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附件5</w:t>
      </w: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color w:val="000000"/>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水稻机械化作业环节解析</w:t>
      </w:r>
    </w:p>
    <w:p>
      <w:pPr>
        <w:pStyle w:val="6"/>
        <w:keepNext w:val="0"/>
        <w:keepLines w:val="0"/>
        <w:pageBreakBefore w:val="0"/>
        <w:kinsoku/>
        <w:wordWrap/>
        <w:overflowPunct/>
        <w:topLinePunct w:val="0"/>
        <w:bidi w:val="0"/>
        <w:snapToGrid/>
        <w:spacing w:line="560" w:lineRule="exact"/>
        <w:jc w:val="both"/>
        <w:textAlignment w:val="auto"/>
        <w:rPr>
          <w:rFonts w:hint="default" w:ascii="Times New Roman" w:hAnsi="Times New Roman" w:eastAsia="方正小标宋简体" w:cs="Times New Roman"/>
          <w:kern w:val="2"/>
          <w:sz w:val="44"/>
          <w:szCs w:val="44"/>
        </w:rPr>
      </w:pPr>
    </w:p>
    <w:p>
      <w:pPr>
        <w:pStyle w:val="6"/>
        <w:keepNext w:val="0"/>
        <w:keepLines w:val="0"/>
        <w:pageBreakBefore w:val="0"/>
        <w:kinsoku/>
        <w:wordWrap/>
        <w:overflowPunct/>
        <w:topLinePunct w:val="0"/>
        <w:bidi w:val="0"/>
        <w:snapToGrid/>
        <w:spacing w:line="560" w:lineRule="exact"/>
        <w:jc w:val="both"/>
        <w:textAlignment w:val="auto"/>
        <w:rPr>
          <w:rFonts w:hint="default" w:ascii="Times New Roman" w:hAnsi="Times New Roman" w:eastAsia="仿宋_GB2312" w:cs="Times New Roman"/>
          <w:b/>
          <w:bCs/>
        </w:rPr>
      </w:pPr>
      <w:r>
        <w:rPr>
          <w:rFonts w:hint="default" w:ascii="Times New Roman" w:hAnsi="Times New Roman" w:eastAsia="方正小标宋简体" w:cs="Times New Roman"/>
          <w:kern w:val="2"/>
          <w:sz w:val="32"/>
          <w:szCs w:val="32"/>
        </w:rPr>
        <w:t xml:space="preserve">    </w:t>
      </w:r>
      <w:r>
        <w:rPr>
          <w:rFonts w:hint="default" w:ascii="Times New Roman" w:hAnsi="Times New Roman" w:eastAsia="仿宋_GB2312" w:cs="Times New Roman"/>
          <w:b/>
          <w:bCs/>
          <w:kern w:val="2"/>
          <w:sz w:val="32"/>
          <w:szCs w:val="32"/>
        </w:rPr>
        <w:t>1.水稻机械化育秧作业</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方正小标宋简体" w:cs="Times New Roman"/>
          <w:color w:val="000000"/>
          <w:sz w:val="40"/>
          <w:szCs w:val="40"/>
        </w:rPr>
      </w:pPr>
      <w:r>
        <w:rPr>
          <w:rFonts w:hint="default" w:ascii="Times New Roman" w:hAnsi="Times New Roman" w:eastAsia="仿宋_GB2312" w:cs="Times New Roman"/>
          <w:color w:val="000000"/>
          <w:sz w:val="32"/>
          <w:szCs w:val="32"/>
        </w:rPr>
        <w:t>水稻机械化育秧作业是指利用现代农业装备进行育秧作业，含水稻大钵体毯状苗机械化育秧。</w:t>
      </w:r>
    </w:p>
    <w:p>
      <w:pPr>
        <w:pStyle w:val="6"/>
        <w:keepNext w:val="0"/>
        <w:keepLines w:val="0"/>
        <w:pageBreakBefore w:val="0"/>
        <w:kinsoku/>
        <w:wordWrap/>
        <w:overflowPunct/>
        <w:topLinePunct w:val="0"/>
        <w:bidi w:val="0"/>
        <w:snapToGrid/>
        <w:spacing w:line="560" w:lineRule="exact"/>
        <w:jc w:val="both"/>
        <w:textAlignment w:val="auto"/>
        <w:rPr>
          <w:rFonts w:hint="default" w:ascii="Times New Roman" w:hAnsi="Times New Roman" w:eastAsia="方正小标宋简体" w:cs="Times New Roman"/>
          <w:kern w:val="2"/>
          <w:sz w:val="32"/>
          <w:szCs w:val="32"/>
        </w:rPr>
      </w:pPr>
      <w:r>
        <w:rPr>
          <w:rFonts w:hint="default" w:ascii="Times New Roman" w:hAnsi="Times New Roman" w:eastAsia="方正小标宋简体" w:cs="Times New Roman"/>
          <w:kern w:val="2"/>
          <w:sz w:val="32"/>
          <w:szCs w:val="32"/>
        </w:rPr>
        <w:t xml:space="preserve"> </w:t>
      </w:r>
      <w:r>
        <w:rPr>
          <w:rFonts w:hint="default" w:ascii="Times New Roman" w:hAnsi="Times New Roman" w:eastAsia="仿宋_GB2312" w:cs="Times New Roman"/>
          <w:b/>
          <w:bCs/>
          <w:kern w:val="2"/>
          <w:sz w:val="32"/>
          <w:szCs w:val="32"/>
        </w:rPr>
        <w:t xml:space="preserve">   2.水稻机械化插秧作业</w:t>
      </w: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方正小标宋简体" w:cs="Times New Roman"/>
          <w:color w:val="000000"/>
          <w:sz w:val="40"/>
          <w:szCs w:val="40"/>
        </w:rPr>
      </w:pPr>
      <w:r>
        <w:rPr>
          <w:rFonts w:hint="default" w:ascii="Times New Roman" w:hAnsi="Times New Roman" w:eastAsia="仿宋_GB2312" w:cs="Times New Roman"/>
          <w:color w:val="000000"/>
          <w:sz w:val="32"/>
          <w:szCs w:val="32"/>
        </w:rPr>
        <w:t xml:space="preserve">    水稻机械化插秧作业是指利用插秧机进行水稻种植作业。</w:t>
      </w:r>
    </w:p>
    <w:p>
      <w:pPr>
        <w:pStyle w:val="6"/>
        <w:keepNext w:val="0"/>
        <w:keepLines w:val="0"/>
        <w:pageBreakBefore w:val="0"/>
        <w:kinsoku/>
        <w:wordWrap/>
        <w:overflowPunct/>
        <w:topLinePunct w:val="0"/>
        <w:bidi w:val="0"/>
        <w:snapToGrid/>
        <w:spacing w:line="560" w:lineRule="exact"/>
        <w:jc w:val="both"/>
        <w:textAlignment w:val="auto"/>
        <w:rPr>
          <w:rFonts w:hint="default" w:ascii="Times New Roman" w:hAnsi="Times New Roman" w:eastAsia="方正小标宋简体" w:cs="Times New Roman"/>
          <w:kern w:val="2"/>
          <w:sz w:val="32"/>
          <w:szCs w:val="32"/>
        </w:rPr>
      </w:pPr>
      <w:r>
        <w:rPr>
          <w:rFonts w:hint="default" w:ascii="Times New Roman" w:hAnsi="Times New Roman" w:eastAsia="方正小标宋简体" w:cs="Times New Roman"/>
          <w:kern w:val="2"/>
          <w:sz w:val="32"/>
          <w:szCs w:val="32"/>
        </w:rPr>
        <w:t xml:space="preserve">    </w:t>
      </w:r>
      <w:r>
        <w:rPr>
          <w:rFonts w:hint="default" w:ascii="Times New Roman" w:hAnsi="Times New Roman" w:eastAsia="仿宋_GB2312" w:cs="Times New Roman"/>
          <w:b/>
          <w:bCs/>
          <w:kern w:val="2"/>
          <w:sz w:val="32"/>
          <w:szCs w:val="32"/>
        </w:rPr>
        <w:t>3.水稻机械化直播作业</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水稻机械化直播作业是指利用机械穴播机、植保无人驾驶航空器等进行直播的水稻播种作业。</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小标宋简体" w:cs="Times New Roman"/>
          <w:kern w:val="2"/>
          <w:sz w:val="32"/>
          <w:szCs w:val="32"/>
        </w:rPr>
      </w:pPr>
      <w:r>
        <w:rPr>
          <w:rFonts w:hint="default" w:ascii="Times New Roman" w:hAnsi="Times New Roman" w:eastAsia="仿宋_GB2312" w:cs="Times New Roman"/>
          <w:b/>
          <w:bCs/>
          <w:kern w:val="2"/>
          <w:sz w:val="32"/>
          <w:szCs w:val="32"/>
        </w:rPr>
        <w:t>4.水稻机械化抛秧作业</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小标宋简体" w:cs="Times New Roman"/>
          <w:kern w:val="2"/>
          <w:sz w:val="32"/>
          <w:szCs w:val="32"/>
        </w:rPr>
      </w:pPr>
      <w:r>
        <w:rPr>
          <w:rFonts w:hint="default" w:ascii="Times New Roman" w:hAnsi="Times New Roman" w:eastAsia="仿宋_GB2312" w:cs="Times New Roman"/>
          <w:sz w:val="32"/>
          <w:szCs w:val="32"/>
        </w:rPr>
        <w:t>水稻机械化抛秧作业是指利用抛秧机进行水稻种植作业。</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ascii="Times New Roman" w:hAnsi="Times New Roman" w:eastAsia="方正小标宋简体" w:cs="Times New Roman"/>
          <w:kern w:val="2"/>
          <w:sz w:val="40"/>
          <w:szCs w:val="40"/>
        </w:rPr>
      </w:pPr>
      <w:r>
        <w:rPr>
          <w:rFonts w:hint="default" w:ascii="Times New Roman" w:hAnsi="Times New Roman" w:eastAsia="仿宋_GB2312" w:cs="Times New Roman"/>
          <w:b/>
          <w:bCs/>
          <w:kern w:val="2"/>
          <w:sz w:val="32"/>
          <w:szCs w:val="32"/>
        </w:rPr>
        <w:t>5.稻谷机械化烘干作业</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稻谷机械化烘干作业是指利用烘干设备进行稻谷烘干的作业。</w:t>
      </w:r>
    </w:p>
    <w:p>
      <w:pPr>
        <w:pStyle w:val="6"/>
        <w:keepNext w:val="0"/>
        <w:keepLines w:val="0"/>
        <w:pageBreakBefore w:val="0"/>
        <w:kinsoku/>
        <w:wordWrap/>
        <w:overflowPunct/>
        <w:topLinePunct w:val="0"/>
        <w:bidi w:val="0"/>
        <w:snapToGrid/>
        <w:spacing w:line="560" w:lineRule="exact"/>
        <w:textAlignment w:val="auto"/>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32"/>
          <w:szCs w:val="32"/>
        </w:rPr>
        <w:t xml:space="preserve">   </w:t>
      </w:r>
      <w:r>
        <w:rPr>
          <w:rFonts w:hint="default" w:ascii="Times New Roman" w:hAnsi="Times New Roman" w:eastAsia="仿宋_GB2312" w:cs="Times New Roman"/>
          <w:b/>
          <w:bCs/>
          <w:kern w:val="2"/>
          <w:sz w:val="32"/>
          <w:szCs w:val="32"/>
        </w:rPr>
        <w:t xml:space="preserve"> 6.水稻机械化高效植保作业</w:t>
      </w:r>
    </w:p>
    <w:p>
      <w:pPr>
        <w:pStyle w:val="7"/>
        <w:keepNext w:val="0"/>
        <w:keepLines w:val="0"/>
        <w:pageBreakBefore w:val="0"/>
        <w:kinsoku/>
        <w:wordWrap/>
        <w:overflowPunct/>
        <w:topLinePunct w:val="0"/>
        <w:bidi w:val="0"/>
        <w:snapToGrid/>
        <w:spacing w:line="560" w:lineRule="exact"/>
        <w:ind w:firstLine="3168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水稻机械化高效植保作业是指利用悬挂式、自走式植保机械和</w:t>
      </w:r>
      <w:r>
        <w:rPr>
          <w:rFonts w:hint="default" w:ascii="Times New Roman" w:hAnsi="Times New Roman" w:eastAsia="仿宋_GB2312" w:cs="Times New Roman"/>
          <w:color w:val="000000"/>
          <w:sz w:val="32"/>
          <w:szCs w:val="32"/>
        </w:rPr>
        <w:t>植保无人驾驶航空器</w:t>
      </w:r>
      <w:r>
        <w:rPr>
          <w:rFonts w:hint="default" w:ascii="Times New Roman" w:hAnsi="Times New Roman" w:eastAsia="仿宋_GB2312" w:cs="Times New Roman"/>
          <w:color w:val="000000"/>
          <w:kern w:val="2"/>
          <w:sz w:val="32"/>
          <w:szCs w:val="32"/>
        </w:rPr>
        <w:t>进行植保作业。</w:t>
      </w:r>
    </w:p>
    <w:p>
      <w:pPr>
        <w:pStyle w:val="6"/>
        <w:keepNext w:val="0"/>
        <w:keepLines w:val="0"/>
        <w:pageBreakBefore w:val="0"/>
        <w:kinsoku/>
        <w:wordWrap/>
        <w:overflowPunct/>
        <w:topLinePunct w:val="0"/>
        <w:bidi w:val="0"/>
        <w:snapToGrid/>
        <w:spacing w:line="560" w:lineRule="exact"/>
        <w:ind w:firstLine="643" w:firstLineChars="200"/>
        <w:jc w:val="both"/>
        <w:textAlignment w:val="auto"/>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rPr>
        <w:t>7.水稻机械化秸秆还田作业</w:t>
      </w:r>
    </w:p>
    <w:p>
      <w:pPr>
        <w:pStyle w:val="6"/>
        <w:keepNext w:val="0"/>
        <w:keepLines w:val="0"/>
        <w:pageBreakBefore w:val="0"/>
        <w:kinsoku/>
        <w:wordWrap/>
        <w:overflowPunct/>
        <w:topLinePunct w:val="0"/>
        <w:bidi w:val="0"/>
        <w:snapToGrid/>
        <w:spacing w:line="560" w:lineRule="exact"/>
        <w:ind w:firstLine="640"/>
        <w:textAlignment w:val="auto"/>
        <w:rPr>
          <w:rFonts w:hint="default"/>
          <w:lang w:val="en-US" w:eastAsia="zh-CN"/>
        </w:rPr>
      </w:pPr>
      <w:r>
        <w:rPr>
          <w:rFonts w:hint="default" w:ascii="Times New Roman" w:hAnsi="Times New Roman" w:eastAsia="仿宋_GB2312" w:cs="Times New Roman"/>
          <w:kern w:val="2"/>
          <w:sz w:val="32"/>
          <w:szCs w:val="32"/>
        </w:rPr>
        <w:t>水稻机械化秸秆还田作业是指利用机具将稻秆翻埋入水田土壤里的作业</w:t>
      </w:r>
      <w:r>
        <w:rPr>
          <w:rFonts w:hint="eastAsia" w:ascii="Times New Roman" w:hAnsi="Times New Roman" w:eastAsia="仿宋_GB2312" w:cs="Times New Roman"/>
          <w:kern w:val="2"/>
          <w:sz w:val="32"/>
          <w:szCs w:val="32"/>
          <w:lang w:eastAsia="zh-CN"/>
        </w:rPr>
        <w:t>。</w:t>
      </w:r>
      <w:bookmarkStart w:id="0" w:name="_GoBack"/>
      <w:bookmarkEnd w:id="0"/>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Droid Sans">
    <w:altName w:val="Segoe Print"/>
    <w:panose1 w:val="020B0606030804020204"/>
    <w:charset w:val="00"/>
    <w:family w:val="auto"/>
    <w:pitch w:val="default"/>
    <w:sig w:usb0="00000000" w:usb1="00000000"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10"/>
      </w:tabs>
      <w:wordWrap w:val="0"/>
      <w:ind w:right="360" w:firstLine="360"/>
      <w:jc w:val="both"/>
      <w:rPr>
        <w:rFonts w:ascii="宋体"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ascii="宋体" w:cs="Times New Roman"/>
        <w:sz w:val="28"/>
        <w:szCs w:val="28"/>
      </w:rPr>
      <w:tab/>
    </w:r>
    <w:r>
      <w:rPr>
        <w:rFonts w:ascii="宋体" w:cs="Times New Roman"/>
        <w:sz w:val="28"/>
        <w:szCs w:val="28"/>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61D0D"/>
    <w:rsid w:val="008374F2"/>
    <w:rsid w:val="22661D0D"/>
    <w:rsid w:val="22CC6EA3"/>
    <w:rsid w:val="2B554578"/>
    <w:rsid w:val="376245A0"/>
    <w:rsid w:val="588A782B"/>
    <w:rsid w:val="5ED10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customStyle="1" w:styleId="5">
    <w:name w:val="表格文字"/>
    <w:basedOn w:val="1"/>
    <w:qFormat/>
    <w:uiPriority w:val="0"/>
    <w:pPr>
      <w:jc w:val="left"/>
    </w:pPr>
    <w:rPr>
      <w:bCs/>
      <w:spacing w:val="10"/>
      <w:kern w:val="0"/>
      <w:sz w:val="24"/>
    </w:rPr>
  </w:style>
  <w:style w:type="paragraph" w:customStyle="1" w:styleId="6">
    <w:name w:val="Default"/>
    <w:basedOn w:val="1"/>
    <w:semiHidden/>
    <w:qFormat/>
    <w:uiPriority w:val="0"/>
    <w:pPr>
      <w:autoSpaceDE w:val="0"/>
      <w:autoSpaceDN w:val="0"/>
      <w:adjustRightInd w:val="0"/>
      <w:jc w:val="left"/>
    </w:pPr>
    <w:rPr>
      <w:rFonts w:ascii="华文中宋" w:cs="宋体"/>
      <w:color w:val="000000"/>
      <w:kern w:val="0"/>
      <w:sz w:val="24"/>
    </w:rPr>
  </w:style>
  <w:style w:type="paragraph" w:customStyle="1" w:styleId="7">
    <w:name w:val="段"/>
    <w:qFormat/>
    <w:uiPriority w:val="99"/>
    <w:pPr>
      <w:autoSpaceDE w:val="0"/>
      <w:autoSpaceDN w:val="0"/>
      <w:ind w:firstLine="200" w:firstLineChars="200"/>
      <w:jc w:val="both"/>
    </w:pPr>
    <w:rPr>
      <w:rFonts w:ascii="宋体" w:hAnsi="Droid Sans" w:eastAsia="宋体" w:cs="宋体"/>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2022-08-29T02:21:00Z</dcterms:created>
  <dc:creator>张鹏</dc:creator>
  <cp:lastModifiedBy>张鹏</cp:lastModifiedBy>
  <dcterms:modified xsi:type="dcterms:W3CDTF">2022-08-29T02:25:20Z</dcterms:modified>
  <cp:revision>1</cp:revision>
</cp:coreProperties>
</file>