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2" w:line="222" w:lineRule="auto"/>
        <w:ind w:left="10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6"/>
          <w:sz w:val="34"/>
          <w:szCs w:val="34"/>
        </w:rPr>
        <w:t>附件：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47" w:line="219" w:lineRule="auto"/>
        <w:ind w:left="48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6"/>
          <w:sz w:val="45"/>
          <w:szCs w:val="45"/>
        </w:rPr>
        <w:t>南宁市2022年高性能混凝土生产企业评定</w:t>
      </w:r>
    </w:p>
    <w:p>
      <w:pPr>
        <w:spacing w:before="14" w:line="200" w:lineRule="auto"/>
        <w:ind w:left="213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2"/>
          <w:sz w:val="41"/>
          <w:szCs w:val="41"/>
        </w:rPr>
        <w:t>合格企业名单(第一批)</w:t>
      </w:r>
    </w:p>
    <w:tbl>
      <w:tblPr>
        <w:tblStyle w:val="4"/>
        <w:tblW w:w="90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6033"/>
        <w:gridCol w:w="1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64" w:type="dxa"/>
            <w:vAlign w:val="top"/>
          </w:tcPr>
          <w:p>
            <w:pPr>
              <w:spacing w:before="169" w:line="221" w:lineRule="auto"/>
              <w:ind w:left="21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序号</w:t>
            </w:r>
          </w:p>
        </w:tc>
        <w:tc>
          <w:tcPr>
            <w:tcW w:w="6033" w:type="dxa"/>
            <w:vAlign w:val="top"/>
          </w:tcPr>
          <w:p>
            <w:pPr>
              <w:spacing w:before="171" w:line="221" w:lineRule="auto"/>
              <w:ind w:left="200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企业名称</w:t>
            </w:r>
          </w:p>
        </w:tc>
        <w:tc>
          <w:tcPr>
            <w:tcW w:w="1953" w:type="dxa"/>
            <w:vAlign w:val="top"/>
          </w:tcPr>
          <w:p>
            <w:pPr>
              <w:spacing w:before="168" w:line="220" w:lineRule="auto"/>
              <w:ind w:left="41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评定结果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64" w:type="dxa"/>
            <w:vAlign w:val="top"/>
          </w:tcPr>
          <w:p>
            <w:pPr>
              <w:spacing w:before="241" w:line="184" w:lineRule="auto"/>
              <w:ind w:left="44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1</w:t>
            </w:r>
          </w:p>
        </w:tc>
        <w:tc>
          <w:tcPr>
            <w:tcW w:w="6033" w:type="dxa"/>
            <w:vAlign w:val="top"/>
          </w:tcPr>
          <w:p>
            <w:pPr>
              <w:spacing w:before="163" w:line="219" w:lineRule="auto"/>
              <w:ind w:left="12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广西南宁嘉泰水泥制品有限公司</w:t>
            </w:r>
          </w:p>
        </w:tc>
        <w:tc>
          <w:tcPr>
            <w:tcW w:w="1953" w:type="dxa"/>
            <w:vAlign w:val="top"/>
          </w:tcPr>
          <w:p>
            <w:pPr>
              <w:spacing w:before="163" w:line="219" w:lineRule="auto"/>
              <w:ind w:left="41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64" w:type="dxa"/>
            <w:vAlign w:val="top"/>
          </w:tcPr>
          <w:p>
            <w:pPr>
              <w:spacing w:before="244" w:line="183" w:lineRule="auto"/>
              <w:ind w:left="44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2</w:t>
            </w:r>
          </w:p>
        </w:tc>
        <w:tc>
          <w:tcPr>
            <w:tcW w:w="6033" w:type="dxa"/>
            <w:vAlign w:val="top"/>
          </w:tcPr>
          <w:p>
            <w:pPr>
              <w:spacing w:before="165" w:line="220" w:lineRule="auto"/>
              <w:ind w:left="12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南宁腾宁商品混凝土有限公司</w:t>
            </w:r>
          </w:p>
        </w:tc>
        <w:tc>
          <w:tcPr>
            <w:tcW w:w="1953" w:type="dxa"/>
            <w:vAlign w:val="top"/>
          </w:tcPr>
          <w:p>
            <w:pPr>
              <w:spacing w:before="164" w:line="219" w:lineRule="auto"/>
              <w:ind w:left="41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64" w:type="dxa"/>
            <w:vAlign w:val="top"/>
          </w:tcPr>
          <w:p>
            <w:pPr>
              <w:spacing w:before="245" w:line="183" w:lineRule="auto"/>
              <w:ind w:left="44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3</w:t>
            </w:r>
          </w:p>
        </w:tc>
        <w:tc>
          <w:tcPr>
            <w:tcW w:w="6033" w:type="dxa"/>
            <w:vAlign w:val="top"/>
          </w:tcPr>
          <w:p>
            <w:pPr>
              <w:spacing w:before="166" w:line="220" w:lineRule="auto"/>
              <w:ind w:left="12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广西广兴混凝土有限公司</w:t>
            </w:r>
          </w:p>
        </w:tc>
        <w:tc>
          <w:tcPr>
            <w:tcW w:w="1953" w:type="dxa"/>
            <w:vAlign w:val="top"/>
          </w:tcPr>
          <w:p>
            <w:pPr>
              <w:spacing w:before="165" w:line="219" w:lineRule="auto"/>
              <w:ind w:left="41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64" w:type="dxa"/>
            <w:vAlign w:val="top"/>
          </w:tcPr>
          <w:p>
            <w:pPr>
              <w:spacing w:before="245" w:line="183" w:lineRule="auto"/>
              <w:ind w:left="44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4</w:t>
            </w:r>
          </w:p>
        </w:tc>
        <w:tc>
          <w:tcPr>
            <w:tcW w:w="6033" w:type="dxa"/>
            <w:vAlign w:val="top"/>
          </w:tcPr>
          <w:p>
            <w:pPr>
              <w:spacing w:before="165" w:line="219" w:lineRule="auto"/>
              <w:ind w:left="12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南宁市嘉旺水泥制品有限公司</w:t>
            </w:r>
          </w:p>
        </w:tc>
        <w:tc>
          <w:tcPr>
            <w:tcW w:w="1953" w:type="dxa"/>
            <w:vAlign w:val="top"/>
          </w:tcPr>
          <w:p>
            <w:pPr>
              <w:spacing w:before="165" w:line="219" w:lineRule="auto"/>
              <w:ind w:left="41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4" w:type="dxa"/>
            <w:vAlign w:val="top"/>
          </w:tcPr>
          <w:p>
            <w:pPr>
              <w:spacing w:before="258" w:line="182" w:lineRule="auto"/>
              <w:ind w:left="44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5</w:t>
            </w:r>
          </w:p>
        </w:tc>
        <w:tc>
          <w:tcPr>
            <w:tcW w:w="6033" w:type="dxa"/>
            <w:vAlign w:val="top"/>
          </w:tcPr>
          <w:p>
            <w:pPr>
              <w:spacing w:before="176" w:line="219" w:lineRule="auto"/>
              <w:ind w:left="12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广西建宏水泥制品有限公司</w:t>
            </w:r>
          </w:p>
        </w:tc>
        <w:tc>
          <w:tcPr>
            <w:tcW w:w="1953" w:type="dxa"/>
            <w:vAlign w:val="top"/>
          </w:tcPr>
          <w:p>
            <w:pPr>
              <w:spacing w:before="176" w:line="219" w:lineRule="auto"/>
              <w:ind w:left="41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64" w:type="dxa"/>
            <w:vAlign w:val="top"/>
          </w:tcPr>
          <w:p>
            <w:pPr>
              <w:spacing w:before="246" w:line="183" w:lineRule="auto"/>
              <w:ind w:left="44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6</w:t>
            </w:r>
          </w:p>
        </w:tc>
        <w:tc>
          <w:tcPr>
            <w:tcW w:w="6033" w:type="dxa"/>
            <w:vAlign w:val="top"/>
          </w:tcPr>
          <w:p>
            <w:pPr>
              <w:spacing w:before="166" w:line="219" w:lineRule="auto"/>
              <w:ind w:left="12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广西武侨大都混凝土有限公司</w:t>
            </w:r>
          </w:p>
        </w:tc>
        <w:tc>
          <w:tcPr>
            <w:tcW w:w="1953" w:type="dxa"/>
            <w:vAlign w:val="top"/>
          </w:tcPr>
          <w:p>
            <w:pPr>
              <w:spacing w:before="166" w:line="219" w:lineRule="auto"/>
              <w:ind w:left="41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64" w:type="dxa"/>
            <w:vAlign w:val="top"/>
          </w:tcPr>
          <w:p>
            <w:pPr>
              <w:spacing w:before="249" w:line="182" w:lineRule="auto"/>
              <w:ind w:left="44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7</w:t>
            </w:r>
          </w:p>
        </w:tc>
        <w:tc>
          <w:tcPr>
            <w:tcW w:w="6033" w:type="dxa"/>
            <w:vAlign w:val="top"/>
          </w:tcPr>
          <w:p>
            <w:pPr>
              <w:spacing w:before="167" w:line="219" w:lineRule="auto"/>
              <w:ind w:left="12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广西中建西部建设有限公司</w:t>
            </w:r>
          </w:p>
        </w:tc>
        <w:tc>
          <w:tcPr>
            <w:tcW w:w="1953" w:type="dxa"/>
            <w:vAlign w:val="top"/>
          </w:tcPr>
          <w:p>
            <w:pPr>
              <w:spacing w:before="167" w:line="219" w:lineRule="auto"/>
              <w:ind w:left="41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64" w:type="dxa"/>
            <w:vAlign w:val="top"/>
          </w:tcPr>
          <w:p>
            <w:pPr>
              <w:spacing w:before="248" w:line="183" w:lineRule="auto"/>
              <w:ind w:left="44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8</w:t>
            </w:r>
          </w:p>
        </w:tc>
        <w:tc>
          <w:tcPr>
            <w:tcW w:w="6033" w:type="dxa"/>
            <w:vAlign w:val="top"/>
          </w:tcPr>
          <w:p>
            <w:pPr>
              <w:spacing w:before="168" w:line="219" w:lineRule="auto"/>
              <w:ind w:left="12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广西桂雅香混凝土有限公司</w:t>
            </w:r>
          </w:p>
        </w:tc>
        <w:tc>
          <w:tcPr>
            <w:tcW w:w="1953" w:type="dxa"/>
            <w:vAlign w:val="top"/>
          </w:tcPr>
          <w:p>
            <w:pPr>
              <w:spacing w:before="168" w:line="219" w:lineRule="auto"/>
              <w:ind w:left="41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64" w:type="dxa"/>
            <w:vAlign w:val="top"/>
          </w:tcPr>
          <w:p>
            <w:pPr>
              <w:spacing w:before="248" w:line="183" w:lineRule="auto"/>
              <w:ind w:left="44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9</w:t>
            </w:r>
          </w:p>
        </w:tc>
        <w:tc>
          <w:tcPr>
            <w:tcW w:w="6033" w:type="dxa"/>
            <w:vAlign w:val="top"/>
          </w:tcPr>
          <w:p>
            <w:pPr>
              <w:spacing w:before="168" w:line="219" w:lineRule="auto"/>
              <w:ind w:left="12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广西长荣混凝土有限责任公司</w:t>
            </w:r>
          </w:p>
        </w:tc>
        <w:tc>
          <w:tcPr>
            <w:tcW w:w="1953" w:type="dxa"/>
            <w:vAlign w:val="top"/>
          </w:tcPr>
          <w:p>
            <w:pPr>
              <w:spacing w:before="168" w:line="219" w:lineRule="auto"/>
              <w:ind w:left="41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64" w:type="dxa"/>
            <w:vAlign w:val="top"/>
          </w:tcPr>
          <w:p>
            <w:pPr>
              <w:spacing w:before="248" w:line="184" w:lineRule="auto"/>
              <w:ind w:left="36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10</w:t>
            </w:r>
          </w:p>
        </w:tc>
        <w:tc>
          <w:tcPr>
            <w:tcW w:w="6033" w:type="dxa"/>
            <w:vAlign w:val="top"/>
          </w:tcPr>
          <w:p>
            <w:pPr>
              <w:spacing w:before="169" w:line="219" w:lineRule="auto"/>
              <w:ind w:left="12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广西建城水泥制品有限公司</w:t>
            </w:r>
          </w:p>
        </w:tc>
        <w:tc>
          <w:tcPr>
            <w:tcW w:w="1953" w:type="dxa"/>
            <w:vAlign w:val="top"/>
          </w:tcPr>
          <w:p>
            <w:pPr>
              <w:spacing w:before="169" w:line="219" w:lineRule="auto"/>
              <w:ind w:left="41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64" w:type="dxa"/>
            <w:vAlign w:val="top"/>
          </w:tcPr>
          <w:p>
            <w:pPr>
              <w:spacing w:before="248" w:line="184" w:lineRule="auto"/>
              <w:ind w:left="36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11</w:t>
            </w:r>
          </w:p>
        </w:tc>
        <w:tc>
          <w:tcPr>
            <w:tcW w:w="6033" w:type="dxa"/>
            <w:vAlign w:val="top"/>
          </w:tcPr>
          <w:p>
            <w:pPr>
              <w:spacing w:before="170" w:line="220" w:lineRule="auto"/>
              <w:ind w:left="12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华润混凝土(广西)有限公司</w:t>
            </w:r>
          </w:p>
        </w:tc>
        <w:tc>
          <w:tcPr>
            <w:tcW w:w="1953" w:type="dxa"/>
            <w:vAlign w:val="top"/>
          </w:tcPr>
          <w:p>
            <w:pPr>
              <w:spacing w:before="169" w:line="219" w:lineRule="auto"/>
              <w:ind w:left="41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64" w:type="dxa"/>
            <w:vAlign w:val="top"/>
          </w:tcPr>
          <w:p>
            <w:pPr>
              <w:spacing w:before="258" w:line="184" w:lineRule="auto"/>
              <w:ind w:left="36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12</w:t>
            </w:r>
          </w:p>
        </w:tc>
        <w:tc>
          <w:tcPr>
            <w:tcW w:w="6033" w:type="dxa"/>
            <w:vAlign w:val="top"/>
          </w:tcPr>
          <w:p>
            <w:pPr>
              <w:spacing w:before="179" w:line="219" w:lineRule="auto"/>
              <w:ind w:left="12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南宁市嘉大混凝土有限公司</w:t>
            </w:r>
          </w:p>
        </w:tc>
        <w:tc>
          <w:tcPr>
            <w:tcW w:w="1953" w:type="dxa"/>
            <w:vAlign w:val="top"/>
          </w:tcPr>
          <w:p>
            <w:pPr>
              <w:spacing w:before="179" w:line="219" w:lineRule="auto"/>
              <w:ind w:left="41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64" w:type="dxa"/>
            <w:vAlign w:val="top"/>
          </w:tcPr>
          <w:p>
            <w:pPr>
              <w:spacing w:before="249" w:line="184" w:lineRule="auto"/>
              <w:ind w:left="36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13</w:t>
            </w:r>
          </w:p>
        </w:tc>
        <w:tc>
          <w:tcPr>
            <w:tcW w:w="6033" w:type="dxa"/>
            <w:vAlign w:val="top"/>
          </w:tcPr>
          <w:p>
            <w:pPr>
              <w:spacing w:before="170" w:line="219" w:lineRule="auto"/>
              <w:ind w:left="12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广西盛东混凝土有限公司</w:t>
            </w:r>
          </w:p>
        </w:tc>
        <w:tc>
          <w:tcPr>
            <w:tcW w:w="1953" w:type="dxa"/>
            <w:vAlign w:val="top"/>
          </w:tcPr>
          <w:p>
            <w:pPr>
              <w:spacing w:before="170" w:line="219" w:lineRule="auto"/>
              <w:ind w:left="41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64" w:type="dxa"/>
            <w:vAlign w:val="top"/>
          </w:tcPr>
          <w:p>
            <w:pPr>
              <w:spacing w:before="249" w:line="184" w:lineRule="auto"/>
              <w:ind w:left="36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14</w:t>
            </w:r>
          </w:p>
        </w:tc>
        <w:tc>
          <w:tcPr>
            <w:tcW w:w="6033" w:type="dxa"/>
            <w:vAlign w:val="top"/>
          </w:tcPr>
          <w:p>
            <w:pPr>
              <w:spacing w:before="171" w:line="219" w:lineRule="auto"/>
              <w:ind w:left="12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南宁中建西部建设有限公司</w:t>
            </w:r>
          </w:p>
        </w:tc>
        <w:tc>
          <w:tcPr>
            <w:tcW w:w="1953" w:type="dxa"/>
            <w:vAlign w:val="top"/>
          </w:tcPr>
          <w:p>
            <w:pPr>
              <w:spacing w:before="171" w:line="219" w:lineRule="auto"/>
              <w:ind w:left="41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064" w:type="dxa"/>
            <w:vAlign w:val="top"/>
          </w:tcPr>
          <w:p>
            <w:pPr>
              <w:spacing w:before="239" w:line="184" w:lineRule="auto"/>
              <w:ind w:left="36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15</w:t>
            </w:r>
          </w:p>
        </w:tc>
        <w:tc>
          <w:tcPr>
            <w:tcW w:w="6033" w:type="dxa"/>
            <w:vAlign w:val="top"/>
          </w:tcPr>
          <w:p>
            <w:pPr>
              <w:spacing w:before="162" w:line="220" w:lineRule="auto"/>
              <w:ind w:left="12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广西金汇通混凝土有限公司</w:t>
            </w:r>
          </w:p>
        </w:tc>
        <w:tc>
          <w:tcPr>
            <w:tcW w:w="1953" w:type="dxa"/>
            <w:vAlign w:val="top"/>
          </w:tcPr>
          <w:p>
            <w:pPr>
              <w:spacing w:before="161" w:line="219" w:lineRule="auto"/>
              <w:ind w:left="41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64" w:type="dxa"/>
            <w:vAlign w:val="top"/>
          </w:tcPr>
          <w:p>
            <w:pPr>
              <w:spacing w:before="251" w:line="184" w:lineRule="auto"/>
              <w:ind w:left="36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16</w:t>
            </w:r>
          </w:p>
        </w:tc>
        <w:tc>
          <w:tcPr>
            <w:tcW w:w="6033" w:type="dxa"/>
            <w:vAlign w:val="top"/>
          </w:tcPr>
          <w:p>
            <w:pPr>
              <w:spacing w:before="172" w:line="219" w:lineRule="auto"/>
              <w:ind w:left="12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广西盛天水泥制品有限公司</w:t>
            </w:r>
          </w:p>
        </w:tc>
        <w:tc>
          <w:tcPr>
            <w:tcW w:w="1953" w:type="dxa"/>
            <w:vAlign w:val="top"/>
          </w:tcPr>
          <w:p>
            <w:pPr>
              <w:spacing w:before="172" w:line="219" w:lineRule="auto"/>
              <w:ind w:left="41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64" w:type="dxa"/>
            <w:vAlign w:val="top"/>
          </w:tcPr>
          <w:p>
            <w:pPr>
              <w:spacing w:before="251" w:line="184" w:lineRule="auto"/>
              <w:ind w:left="36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17</w:t>
            </w:r>
          </w:p>
        </w:tc>
        <w:tc>
          <w:tcPr>
            <w:tcW w:w="6033" w:type="dxa"/>
            <w:vAlign w:val="top"/>
          </w:tcPr>
          <w:p>
            <w:pPr>
              <w:spacing w:before="172" w:line="219" w:lineRule="auto"/>
              <w:ind w:left="12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广西金汇隆混凝土有限公司</w:t>
            </w:r>
          </w:p>
        </w:tc>
        <w:tc>
          <w:tcPr>
            <w:tcW w:w="1953" w:type="dxa"/>
            <w:vAlign w:val="top"/>
          </w:tcPr>
          <w:p>
            <w:pPr>
              <w:spacing w:before="172" w:line="219" w:lineRule="auto"/>
              <w:ind w:left="41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合格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550" w:h="16580"/>
          <w:pgMar w:top="1409" w:right="1224" w:bottom="0" w:left="1265" w:header="0" w:footer="0" w:gutter="0"/>
          <w:cols w:space="720" w:num="1"/>
        </w:sectPr>
      </w:pPr>
    </w:p>
    <w:p>
      <w:pPr>
        <w:spacing w:line="146" w:lineRule="exact"/>
      </w:pPr>
    </w:p>
    <w:tbl>
      <w:tblPr>
        <w:tblStyle w:val="4"/>
        <w:tblW w:w="88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5923"/>
        <w:gridCol w:w="19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4" w:hRule="atLeast"/>
        </w:trPr>
        <w:tc>
          <w:tcPr>
            <w:tcW w:w="1063" w:type="dxa"/>
            <w:vAlign w:val="top"/>
          </w:tcPr>
          <w:p>
            <w:pPr>
              <w:spacing w:before="159" w:line="221" w:lineRule="auto"/>
              <w:ind w:left="18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序号</w:t>
            </w:r>
          </w:p>
        </w:tc>
        <w:tc>
          <w:tcPr>
            <w:tcW w:w="5923" w:type="dxa"/>
            <w:vAlign w:val="top"/>
          </w:tcPr>
          <w:p>
            <w:pPr>
              <w:spacing w:before="157" w:line="221" w:lineRule="auto"/>
              <w:ind w:left="197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1"/>
                <w:szCs w:val="31"/>
              </w:rPr>
              <w:t>企业名称</w:t>
            </w:r>
          </w:p>
        </w:tc>
        <w:tc>
          <w:tcPr>
            <w:tcW w:w="1913" w:type="dxa"/>
            <w:vAlign w:val="top"/>
          </w:tcPr>
          <w:p>
            <w:pPr>
              <w:spacing w:before="154" w:line="220" w:lineRule="auto"/>
              <w:ind w:left="41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31"/>
                <w:szCs w:val="31"/>
              </w:rPr>
              <w:t>评定结果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63" w:type="dxa"/>
            <w:vAlign w:val="top"/>
          </w:tcPr>
          <w:p>
            <w:pPr>
              <w:spacing w:before="242" w:line="184" w:lineRule="auto"/>
              <w:ind w:left="4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18</w:t>
            </w:r>
          </w:p>
        </w:tc>
        <w:tc>
          <w:tcPr>
            <w:tcW w:w="5923" w:type="dxa"/>
            <w:vAlign w:val="top"/>
          </w:tcPr>
          <w:p>
            <w:pPr>
              <w:spacing w:before="164" w:line="220" w:lineRule="auto"/>
              <w:ind w:left="11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广西华宏沙井混凝土有限公司</w:t>
            </w:r>
          </w:p>
        </w:tc>
        <w:tc>
          <w:tcPr>
            <w:tcW w:w="1913" w:type="dxa"/>
            <w:vAlign w:val="top"/>
          </w:tcPr>
          <w:p>
            <w:pPr>
              <w:spacing w:before="163" w:line="219" w:lineRule="auto"/>
              <w:ind w:left="40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63" w:type="dxa"/>
            <w:vAlign w:val="top"/>
          </w:tcPr>
          <w:p>
            <w:pPr>
              <w:spacing w:before="242" w:line="184" w:lineRule="auto"/>
              <w:ind w:left="4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19</w:t>
            </w:r>
          </w:p>
        </w:tc>
        <w:tc>
          <w:tcPr>
            <w:tcW w:w="5923" w:type="dxa"/>
            <w:vAlign w:val="top"/>
          </w:tcPr>
          <w:p>
            <w:pPr>
              <w:spacing w:before="165" w:line="220" w:lineRule="auto"/>
              <w:ind w:left="11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广西恒日混凝土有限公司</w:t>
            </w:r>
          </w:p>
        </w:tc>
        <w:tc>
          <w:tcPr>
            <w:tcW w:w="1913" w:type="dxa"/>
            <w:vAlign w:val="top"/>
          </w:tcPr>
          <w:p>
            <w:pPr>
              <w:spacing w:before="164" w:line="219" w:lineRule="auto"/>
              <w:ind w:left="40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63" w:type="dxa"/>
            <w:vAlign w:val="top"/>
          </w:tcPr>
          <w:p>
            <w:pPr>
              <w:spacing w:before="245" w:line="183" w:lineRule="auto"/>
              <w:ind w:left="4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20</w:t>
            </w:r>
          </w:p>
        </w:tc>
        <w:tc>
          <w:tcPr>
            <w:tcW w:w="5923" w:type="dxa"/>
            <w:vAlign w:val="top"/>
          </w:tcPr>
          <w:p>
            <w:pPr>
              <w:spacing w:before="166" w:line="220" w:lineRule="auto"/>
              <w:ind w:left="11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广西金洪混凝土有限公司</w:t>
            </w:r>
          </w:p>
        </w:tc>
        <w:tc>
          <w:tcPr>
            <w:tcW w:w="1913" w:type="dxa"/>
            <w:vAlign w:val="top"/>
          </w:tcPr>
          <w:p>
            <w:pPr>
              <w:spacing w:before="165" w:line="219" w:lineRule="auto"/>
              <w:ind w:left="40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9" w:hRule="atLeast"/>
        </w:trPr>
        <w:tc>
          <w:tcPr>
            <w:tcW w:w="1063" w:type="dxa"/>
            <w:vAlign w:val="top"/>
          </w:tcPr>
          <w:p>
            <w:pPr>
              <w:spacing w:before="244" w:line="184" w:lineRule="auto"/>
              <w:ind w:left="4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21</w:t>
            </w:r>
          </w:p>
        </w:tc>
        <w:tc>
          <w:tcPr>
            <w:tcW w:w="5923" w:type="dxa"/>
            <w:vAlign w:val="top"/>
          </w:tcPr>
          <w:p>
            <w:pPr>
              <w:spacing w:before="166" w:line="219" w:lineRule="auto"/>
              <w:ind w:left="11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广西凯腾混凝土有限公司</w:t>
            </w:r>
          </w:p>
        </w:tc>
        <w:tc>
          <w:tcPr>
            <w:tcW w:w="1913" w:type="dxa"/>
            <w:vAlign w:val="top"/>
          </w:tcPr>
          <w:p>
            <w:pPr>
              <w:spacing w:before="166" w:line="219" w:lineRule="auto"/>
              <w:ind w:left="40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9" w:hRule="atLeast"/>
        </w:trPr>
        <w:tc>
          <w:tcPr>
            <w:tcW w:w="1063" w:type="dxa"/>
            <w:vAlign w:val="top"/>
          </w:tcPr>
          <w:p>
            <w:pPr>
              <w:spacing w:before="247" w:line="183" w:lineRule="auto"/>
              <w:ind w:left="4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22</w:t>
            </w:r>
          </w:p>
        </w:tc>
        <w:tc>
          <w:tcPr>
            <w:tcW w:w="5923" w:type="dxa"/>
            <w:vAlign w:val="top"/>
          </w:tcPr>
          <w:p>
            <w:pPr>
              <w:spacing w:before="168" w:line="220" w:lineRule="auto"/>
              <w:ind w:left="11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广西旅发铁建商品混凝土有限公司</w:t>
            </w:r>
          </w:p>
        </w:tc>
        <w:tc>
          <w:tcPr>
            <w:tcW w:w="1913" w:type="dxa"/>
            <w:vAlign w:val="top"/>
          </w:tcPr>
          <w:p>
            <w:pPr>
              <w:spacing w:before="167" w:line="219" w:lineRule="auto"/>
              <w:ind w:left="40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9" w:hRule="atLeast"/>
        </w:trPr>
        <w:tc>
          <w:tcPr>
            <w:tcW w:w="1063" w:type="dxa"/>
            <w:vAlign w:val="top"/>
          </w:tcPr>
          <w:p>
            <w:pPr>
              <w:spacing w:before="248" w:line="183" w:lineRule="auto"/>
              <w:ind w:left="4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23</w:t>
            </w:r>
          </w:p>
        </w:tc>
        <w:tc>
          <w:tcPr>
            <w:tcW w:w="5923" w:type="dxa"/>
            <w:vAlign w:val="top"/>
          </w:tcPr>
          <w:p>
            <w:pPr>
              <w:spacing w:before="166" w:line="219" w:lineRule="auto"/>
              <w:ind w:left="11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广西隆兴远大新型建材有限公司</w:t>
            </w:r>
          </w:p>
        </w:tc>
        <w:tc>
          <w:tcPr>
            <w:tcW w:w="1913" w:type="dxa"/>
            <w:vAlign w:val="top"/>
          </w:tcPr>
          <w:p>
            <w:pPr>
              <w:spacing w:before="168" w:line="219" w:lineRule="auto"/>
              <w:ind w:left="40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9" w:hRule="atLeast"/>
        </w:trPr>
        <w:tc>
          <w:tcPr>
            <w:tcW w:w="1063" w:type="dxa"/>
            <w:vAlign w:val="top"/>
          </w:tcPr>
          <w:p>
            <w:pPr>
              <w:spacing w:before="249" w:line="183" w:lineRule="auto"/>
              <w:ind w:left="4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24</w:t>
            </w:r>
          </w:p>
        </w:tc>
        <w:tc>
          <w:tcPr>
            <w:tcW w:w="5923" w:type="dxa"/>
            <w:vAlign w:val="top"/>
          </w:tcPr>
          <w:p>
            <w:pPr>
              <w:spacing w:before="169" w:line="219" w:lineRule="auto"/>
              <w:ind w:left="11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南宁市宏建混凝土有限公司</w:t>
            </w:r>
          </w:p>
        </w:tc>
        <w:tc>
          <w:tcPr>
            <w:tcW w:w="1913" w:type="dxa"/>
            <w:vAlign w:val="top"/>
          </w:tcPr>
          <w:p>
            <w:pPr>
              <w:spacing w:before="169" w:line="219" w:lineRule="auto"/>
              <w:ind w:left="40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9" w:hRule="atLeast"/>
        </w:trPr>
        <w:tc>
          <w:tcPr>
            <w:tcW w:w="1063" w:type="dxa"/>
            <w:vAlign w:val="top"/>
          </w:tcPr>
          <w:p>
            <w:pPr>
              <w:spacing w:before="250" w:line="183" w:lineRule="auto"/>
              <w:ind w:left="4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25</w:t>
            </w:r>
          </w:p>
        </w:tc>
        <w:tc>
          <w:tcPr>
            <w:tcW w:w="5923" w:type="dxa"/>
            <w:vAlign w:val="top"/>
          </w:tcPr>
          <w:p>
            <w:pPr>
              <w:spacing w:before="171" w:line="220" w:lineRule="auto"/>
              <w:ind w:left="11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广西华风混凝土有限公司</w:t>
            </w:r>
          </w:p>
        </w:tc>
        <w:tc>
          <w:tcPr>
            <w:tcW w:w="1913" w:type="dxa"/>
            <w:vAlign w:val="top"/>
          </w:tcPr>
          <w:p>
            <w:pPr>
              <w:spacing w:before="170" w:line="219" w:lineRule="auto"/>
              <w:ind w:left="40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4" w:hRule="atLeast"/>
        </w:trPr>
        <w:tc>
          <w:tcPr>
            <w:tcW w:w="1063" w:type="dxa"/>
            <w:vAlign w:val="top"/>
          </w:tcPr>
          <w:p>
            <w:pPr>
              <w:spacing w:before="251" w:line="183" w:lineRule="auto"/>
              <w:ind w:left="4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26</w:t>
            </w:r>
          </w:p>
        </w:tc>
        <w:tc>
          <w:tcPr>
            <w:tcW w:w="5923" w:type="dxa"/>
            <w:vAlign w:val="top"/>
          </w:tcPr>
          <w:p>
            <w:pPr>
              <w:spacing w:before="172" w:line="220" w:lineRule="auto"/>
              <w:ind w:left="11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南宁同达盛混凝土有限公司</w:t>
            </w:r>
          </w:p>
        </w:tc>
        <w:tc>
          <w:tcPr>
            <w:tcW w:w="1913" w:type="dxa"/>
            <w:vAlign w:val="top"/>
          </w:tcPr>
          <w:p>
            <w:pPr>
              <w:spacing w:before="171" w:line="219" w:lineRule="auto"/>
              <w:ind w:left="40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合格</w:t>
            </w:r>
          </w:p>
        </w:tc>
      </w:tr>
    </w:tbl>
    <w:p>
      <w:pPr>
        <w:rPr>
          <w:rFonts w:ascii="Arial"/>
          <w:sz w:val="21"/>
        </w:rPr>
      </w:pPr>
    </w:p>
    <w:p>
      <w:bookmarkStart w:id="0" w:name="_GoBack"/>
      <w:bookmarkEnd w:id="0"/>
    </w:p>
    <w:sectPr>
      <w:pgSz w:w="11610" w:h="16570"/>
      <w:pgMar w:top="1408" w:right="1214" w:bottom="0" w:left="14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MDliZjA1YjlhNGQxNzFiNTRhMWUwY2NhMWFlNTkifQ=="/>
  </w:docVars>
  <w:rsids>
    <w:rsidRoot w:val="060774BB"/>
    <w:rsid w:val="060774BB"/>
    <w:rsid w:val="63F9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342</Characters>
  <Lines>0</Lines>
  <Paragraphs>0</Paragraphs>
  <TotalTime>0</TotalTime>
  <ScaleCrop>false</ScaleCrop>
  <LinksUpToDate>false</LinksUpToDate>
  <CharactersWithSpaces>345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2023-02-28T09:49:00Z</dcterms:created>
  <dc:creator>涵</dc:creator>
  <cp:lastModifiedBy>涵</cp:lastModifiedBy>
  <dcterms:modified xsi:type="dcterms:W3CDTF">2023-02-28T09:53:55Z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645ABE7409E5440286C96FD7B31B329E</vt:lpwstr>
  </property>
</Properties>
</file>