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B35" w:rsidRDefault="00750B35" w:rsidP="00750B35">
      <w:pPr>
        <w:widowControl/>
        <w:spacing w:line="560" w:lineRule="exact"/>
        <w:jc w:val="center"/>
        <w:outlineLvl w:val="0"/>
        <w:rPr>
          <w:rFonts w:ascii="方正大标宋简体" w:eastAsia="方正大标宋简体" w:hAnsi="宋体" w:cs="宋体" w:hint="eastAsia"/>
          <w:b/>
          <w:bCs/>
          <w:color w:val="525353"/>
          <w:kern w:val="36"/>
          <w:sz w:val="44"/>
          <w:szCs w:val="44"/>
        </w:rPr>
      </w:pPr>
    </w:p>
    <w:p w:rsidR="00750B35" w:rsidRDefault="00750B35" w:rsidP="00750B35">
      <w:pPr>
        <w:widowControl/>
        <w:spacing w:line="560" w:lineRule="exact"/>
        <w:jc w:val="center"/>
        <w:outlineLvl w:val="0"/>
        <w:rPr>
          <w:rFonts w:ascii="方正大标宋简体" w:eastAsia="方正大标宋简体" w:hAnsi="宋体" w:cs="宋体" w:hint="eastAsia"/>
          <w:b/>
          <w:bCs/>
          <w:color w:val="525353"/>
          <w:kern w:val="36"/>
          <w:sz w:val="44"/>
          <w:szCs w:val="44"/>
        </w:rPr>
      </w:pPr>
    </w:p>
    <w:p w:rsidR="00F86512" w:rsidRDefault="00F86512" w:rsidP="00750B35">
      <w:pPr>
        <w:widowControl/>
        <w:spacing w:line="560" w:lineRule="exact"/>
        <w:jc w:val="center"/>
        <w:outlineLvl w:val="0"/>
        <w:rPr>
          <w:rFonts w:ascii="方正大标宋简体" w:eastAsia="方正大标宋简体" w:hAnsi="宋体" w:cs="宋体" w:hint="eastAsia"/>
          <w:b/>
          <w:bCs/>
          <w:color w:val="525353"/>
          <w:kern w:val="36"/>
          <w:sz w:val="44"/>
          <w:szCs w:val="44"/>
        </w:rPr>
      </w:pPr>
      <w:bookmarkStart w:id="0" w:name="_GoBack"/>
      <w:bookmarkEnd w:id="0"/>
    </w:p>
    <w:p w:rsidR="00750B35" w:rsidRDefault="00750B35" w:rsidP="00750B35">
      <w:pPr>
        <w:widowControl/>
        <w:spacing w:line="560" w:lineRule="exact"/>
        <w:jc w:val="center"/>
        <w:outlineLvl w:val="0"/>
        <w:rPr>
          <w:rFonts w:ascii="方正大标宋简体" w:eastAsia="方正大标宋简体" w:hAnsi="宋体" w:cs="宋体" w:hint="eastAsia"/>
          <w:b/>
          <w:bCs/>
          <w:color w:val="525353"/>
          <w:kern w:val="36"/>
          <w:sz w:val="44"/>
          <w:szCs w:val="44"/>
        </w:rPr>
      </w:pPr>
      <w:r w:rsidRPr="00750B35">
        <w:rPr>
          <w:rFonts w:ascii="方正大标宋简体" w:eastAsia="方正大标宋简体" w:hAnsi="宋体" w:cs="宋体" w:hint="eastAsia"/>
          <w:b/>
          <w:bCs/>
          <w:color w:val="525353"/>
          <w:kern w:val="36"/>
          <w:sz w:val="44"/>
          <w:szCs w:val="44"/>
        </w:rPr>
        <w:t>港北区人民政府关于港北区港宝街“7.5”</w:t>
      </w:r>
    </w:p>
    <w:p w:rsidR="00750B35" w:rsidRPr="00750B35" w:rsidRDefault="00750B35" w:rsidP="00750B35">
      <w:pPr>
        <w:widowControl/>
        <w:spacing w:line="560" w:lineRule="exact"/>
        <w:jc w:val="center"/>
        <w:outlineLvl w:val="0"/>
        <w:rPr>
          <w:rFonts w:ascii="方正大标宋简体" w:eastAsia="方正大标宋简体" w:hAnsi="宋体" w:cs="宋体" w:hint="eastAsia"/>
          <w:b/>
          <w:bCs/>
          <w:color w:val="525353"/>
          <w:kern w:val="36"/>
          <w:sz w:val="44"/>
          <w:szCs w:val="44"/>
        </w:rPr>
      </w:pPr>
      <w:r w:rsidRPr="00750B35">
        <w:rPr>
          <w:rFonts w:ascii="方正大标宋简体" w:eastAsia="方正大标宋简体" w:hAnsi="宋体" w:cs="宋体" w:hint="eastAsia"/>
          <w:b/>
          <w:bCs/>
          <w:color w:val="525353"/>
          <w:kern w:val="36"/>
          <w:sz w:val="44"/>
          <w:szCs w:val="44"/>
        </w:rPr>
        <w:t>高处坠落受伤事故调查报告的批复</w:t>
      </w:r>
    </w:p>
    <w:p w:rsidR="00750B35" w:rsidRDefault="00750B35" w:rsidP="00750B35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微软雅黑" w:cs="宋体" w:hint="eastAsia"/>
          <w:color w:val="525353"/>
          <w:kern w:val="0"/>
          <w:sz w:val="32"/>
          <w:szCs w:val="32"/>
        </w:rPr>
      </w:pPr>
    </w:p>
    <w:p w:rsidR="00750B35" w:rsidRPr="00750B35" w:rsidRDefault="00750B35" w:rsidP="00750B35">
      <w:pPr>
        <w:widowControl/>
        <w:shd w:val="clear" w:color="auto" w:fill="FFFFFF"/>
        <w:spacing w:line="560" w:lineRule="exact"/>
        <w:jc w:val="left"/>
        <w:rPr>
          <w:rFonts w:ascii="微软雅黑" w:eastAsia="微软雅黑" w:hAnsi="微软雅黑" w:cs="宋体" w:hint="eastAsia"/>
          <w:color w:val="525353"/>
          <w:kern w:val="0"/>
          <w:sz w:val="30"/>
          <w:szCs w:val="30"/>
        </w:rPr>
      </w:pPr>
      <w:r w:rsidRPr="00750B35">
        <w:rPr>
          <w:rFonts w:ascii="仿宋_GB2312" w:eastAsia="仿宋_GB2312" w:hAnsi="微软雅黑" w:cs="宋体" w:hint="eastAsia"/>
          <w:color w:val="525353"/>
          <w:kern w:val="0"/>
          <w:sz w:val="32"/>
          <w:szCs w:val="32"/>
        </w:rPr>
        <w:t>港北区应急管理局：</w:t>
      </w:r>
    </w:p>
    <w:p w:rsidR="00750B35" w:rsidRPr="00750B35" w:rsidRDefault="00750B35" w:rsidP="00750B35">
      <w:pPr>
        <w:widowControl/>
        <w:shd w:val="clear" w:color="auto" w:fill="FFFFFF"/>
        <w:spacing w:line="560" w:lineRule="exact"/>
        <w:ind w:firstLine="629"/>
        <w:jc w:val="left"/>
        <w:rPr>
          <w:rFonts w:ascii="微软雅黑" w:eastAsia="微软雅黑" w:hAnsi="微软雅黑" w:cs="宋体" w:hint="eastAsia"/>
          <w:color w:val="525353"/>
          <w:kern w:val="0"/>
          <w:sz w:val="30"/>
          <w:szCs w:val="30"/>
        </w:rPr>
      </w:pPr>
      <w:r w:rsidRPr="00750B35">
        <w:rPr>
          <w:rFonts w:ascii="仿宋_GB2312" w:eastAsia="仿宋_GB2312" w:hAnsi="微软雅黑" w:cs="宋体" w:hint="eastAsia"/>
          <w:color w:val="525353"/>
          <w:spacing w:val="-2"/>
          <w:kern w:val="0"/>
          <w:sz w:val="32"/>
          <w:szCs w:val="32"/>
        </w:rPr>
        <w:t>你局《关于审定</w:t>
      </w:r>
      <w:r w:rsidRPr="00750B35">
        <w:rPr>
          <w:rFonts w:ascii="仿宋_GB2312" w:eastAsia="仿宋_GB2312" w:hAnsi="Calibri" w:cs="Calibri" w:hint="eastAsia"/>
          <w:color w:val="525353"/>
          <w:spacing w:val="-2"/>
          <w:kern w:val="0"/>
          <w:sz w:val="32"/>
          <w:szCs w:val="32"/>
        </w:rPr>
        <w:t>&lt;</w:t>
      </w:r>
      <w:r w:rsidRPr="00750B35">
        <w:rPr>
          <w:rFonts w:ascii="仿宋_GB2312" w:eastAsia="仿宋_GB2312" w:hAnsi="微软雅黑" w:cs="宋体" w:hint="eastAsia"/>
          <w:color w:val="525353"/>
          <w:spacing w:val="-2"/>
          <w:kern w:val="0"/>
          <w:sz w:val="32"/>
          <w:szCs w:val="32"/>
        </w:rPr>
        <w:t>港北区港宝街“</w:t>
      </w:r>
      <w:r w:rsidRPr="00750B35">
        <w:rPr>
          <w:rFonts w:ascii="仿宋_GB2312" w:eastAsia="仿宋_GB2312" w:hAnsi="Calibri" w:cs="Calibri" w:hint="eastAsia"/>
          <w:color w:val="525353"/>
          <w:spacing w:val="-2"/>
          <w:kern w:val="0"/>
          <w:sz w:val="32"/>
          <w:szCs w:val="32"/>
        </w:rPr>
        <w:t>7.5”</w:t>
      </w:r>
      <w:r w:rsidRPr="00750B35">
        <w:rPr>
          <w:rFonts w:ascii="仿宋_GB2312" w:eastAsia="仿宋_GB2312" w:hAnsi="微软雅黑" w:cs="宋体" w:hint="eastAsia"/>
          <w:color w:val="525353"/>
          <w:spacing w:val="-2"/>
          <w:kern w:val="0"/>
          <w:sz w:val="32"/>
          <w:szCs w:val="32"/>
        </w:rPr>
        <w:t>高处坠落受伤事故调查报告</w:t>
      </w:r>
      <w:r w:rsidRPr="00750B35">
        <w:rPr>
          <w:rFonts w:ascii="仿宋_GB2312" w:eastAsia="仿宋_GB2312" w:hAnsi="Calibri" w:cs="Calibri" w:hint="eastAsia"/>
          <w:color w:val="525353"/>
          <w:spacing w:val="-2"/>
          <w:kern w:val="0"/>
          <w:sz w:val="32"/>
          <w:szCs w:val="32"/>
        </w:rPr>
        <w:t>&gt;</w:t>
      </w:r>
      <w:r w:rsidRPr="00750B35">
        <w:rPr>
          <w:rFonts w:ascii="仿宋_GB2312" w:eastAsia="仿宋_GB2312" w:hAnsi="微软雅黑" w:cs="宋体" w:hint="eastAsia"/>
          <w:color w:val="525353"/>
          <w:spacing w:val="-2"/>
          <w:kern w:val="0"/>
          <w:sz w:val="32"/>
          <w:szCs w:val="32"/>
        </w:rPr>
        <w:t>的请示》（港北</w:t>
      </w:r>
      <w:proofErr w:type="gramStart"/>
      <w:r w:rsidRPr="00750B35">
        <w:rPr>
          <w:rFonts w:ascii="仿宋_GB2312" w:eastAsia="仿宋_GB2312" w:hAnsi="微软雅黑" w:cs="宋体" w:hint="eastAsia"/>
          <w:color w:val="525353"/>
          <w:spacing w:val="-2"/>
          <w:kern w:val="0"/>
          <w:sz w:val="32"/>
          <w:szCs w:val="32"/>
        </w:rPr>
        <w:t>应急请</w:t>
      </w:r>
      <w:proofErr w:type="gramEnd"/>
      <w:r w:rsidRPr="00750B35">
        <w:rPr>
          <w:rFonts w:ascii="仿宋_GB2312" w:eastAsia="仿宋_GB2312" w:hAnsi="微软雅黑" w:cs="宋体" w:hint="eastAsia"/>
          <w:color w:val="525353"/>
          <w:spacing w:val="-2"/>
          <w:kern w:val="0"/>
          <w:sz w:val="32"/>
          <w:szCs w:val="32"/>
        </w:rPr>
        <w:t>〔</w:t>
      </w:r>
      <w:r w:rsidRPr="00750B35">
        <w:rPr>
          <w:rFonts w:ascii="仿宋_GB2312" w:eastAsia="仿宋_GB2312" w:hAnsi="Calibri" w:cs="Calibri" w:hint="eastAsia"/>
          <w:color w:val="525353"/>
          <w:spacing w:val="-2"/>
          <w:kern w:val="0"/>
          <w:sz w:val="32"/>
          <w:szCs w:val="32"/>
        </w:rPr>
        <w:t>2021</w:t>
      </w:r>
      <w:r w:rsidRPr="00750B35">
        <w:rPr>
          <w:rFonts w:ascii="仿宋_GB2312" w:eastAsia="仿宋_GB2312" w:hAnsi="微软雅黑" w:cs="宋体" w:hint="eastAsia"/>
          <w:color w:val="525353"/>
          <w:spacing w:val="-2"/>
          <w:kern w:val="0"/>
          <w:sz w:val="32"/>
          <w:szCs w:val="32"/>
        </w:rPr>
        <w:t>〕</w:t>
      </w:r>
      <w:r w:rsidRPr="00750B35">
        <w:rPr>
          <w:rFonts w:ascii="仿宋_GB2312" w:eastAsia="仿宋_GB2312" w:hAnsi="Calibri" w:cs="Calibri" w:hint="eastAsia"/>
          <w:color w:val="525353"/>
          <w:spacing w:val="-2"/>
          <w:kern w:val="0"/>
          <w:sz w:val="32"/>
          <w:szCs w:val="32"/>
        </w:rPr>
        <w:t>35</w:t>
      </w:r>
      <w:r w:rsidRPr="00750B35">
        <w:rPr>
          <w:rFonts w:ascii="仿宋_GB2312" w:eastAsia="仿宋_GB2312" w:hAnsi="微软雅黑" w:cs="宋体" w:hint="eastAsia"/>
          <w:color w:val="525353"/>
          <w:spacing w:val="-2"/>
          <w:kern w:val="0"/>
          <w:sz w:val="32"/>
          <w:szCs w:val="32"/>
        </w:rPr>
        <w:t>号）收悉。经研究，现批复如下</w:t>
      </w:r>
      <w:r w:rsidRPr="00750B35">
        <w:rPr>
          <w:rFonts w:ascii="仿宋_GB2312" w:eastAsia="仿宋_GB2312" w:hAnsi="微软雅黑" w:cs="宋体" w:hint="eastAsia"/>
          <w:color w:val="525353"/>
          <w:kern w:val="0"/>
          <w:sz w:val="32"/>
          <w:szCs w:val="32"/>
        </w:rPr>
        <w:t>：</w:t>
      </w:r>
    </w:p>
    <w:p w:rsidR="00750B35" w:rsidRPr="00750B35" w:rsidRDefault="00750B35" w:rsidP="00750B35">
      <w:pPr>
        <w:widowControl/>
        <w:shd w:val="clear" w:color="auto" w:fill="FFFFFF"/>
        <w:spacing w:line="560" w:lineRule="exact"/>
        <w:ind w:firstLine="641"/>
        <w:jc w:val="left"/>
        <w:rPr>
          <w:rFonts w:ascii="微软雅黑" w:eastAsia="微软雅黑" w:hAnsi="微软雅黑" w:cs="宋体" w:hint="eastAsia"/>
          <w:color w:val="525353"/>
          <w:kern w:val="0"/>
          <w:sz w:val="30"/>
          <w:szCs w:val="30"/>
        </w:rPr>
      </w:pPr>
      <w:r w:rsidRPr="00750B35">
        <w:rPr>
          <w:rFonts w:ascii="仿宋_GB2312" w:eastAsia="仿宋_GB2312" w:hAnsi="微软雅黑" w:cs="宋体" w:hint="eastAsia"/>
          <w:color w:val="525353"/>
          <w:kern w:val="0"/>
          <w:sz w:val="32"/>
          <w:szCs w:val="32"/>
        </w:rPr>
        <w:t>一、</w:t>
      </w:r>
      <w:r w:rsidRPr="00750B35">
        <w:rPr>
          <w:rFonts w:ascii="仿宋_GB2312" w:eastAsia="仿宋_GB2312" w:hAnsi="微软雅黑" w:cs="宋体" w:hint="eastAsia"/>
          <w:color w:val="525353"/>
          <w:spacing w:val="-2"/>
          <w:kern w:val="0"/>
          <w:sz w:val="32"/>
          <w:szCs w:val="32"/>
        </w:rPr>
        <w:t>事故调查工作符合《生产安全事故报告和调查处理条例》（国务院</w:t>
      </w:r>
      <w:r w:rsidRPr="00750B35">
        <w:rPr>
          <w:rFonts w:ascii="仿宋_GB2312" w:eastAsia="仿宋_GB2312" w:hAnsi="Calibri" w:cs="Calibri" w:hint="eastAsia"/>
          <w:color w:val="525353"/>
          <w:spacing w:val="-2"/>
          <w:kern w:val="0"/>
          <w:sz w:val="32"/>
          <w:szCs w:val="32"/>
        </w:rPr>
        <w:t>493</w:t>
      </w:r>
      <w:r w:rsidRPr="00750B35">
        <w:rPr>
          <w:rFonts w:ascii="仿宋_GB2312" w:eastAsia="仿宋_GB2312" w:hAnsi="微软雅黑" w:cs="宋体" w:hint="eastAsia"/>
          <w:color w:val="525353"/>
          <w:spacing w:val="-2"/>
          <w:kern w:val="0"/>
          <w:sz w:val="32"/>
          <w:szCs w:val="32"/>
        </w:rPr>
        <w:t>号令）有关规定。</w:t>
      </w:r>
    </w:p>
    <w:p w:rsidR="00750B35" w:rsidRPr="00750B35" w:rsidRDefault="00750B35" w:rsidP="00750B35">
      <w:pPr>
        <w:widowControl/>
        <w:shd w:val="clear" w:color="auto" w:fill="FFFFFF"/>
        <w:spacing w:line="560" w:lineRule="exact"/>
        <w:ind w:firstLine="641"/>
        <w:jc w:val="left"/>
        <w:rPr>
          <w:rFonts w:ascii="微软雅黑" w:eastAsia="微软雅黑" w:hAnsi="微软雅黑" w:cs="宋体" w:hint="eastAsia"/>
          <w:color w:val="525353"/>
          <w:kern w:val="0"/>
          <w:sz w:val="30"/>
          <w:szCs w:val="30"/>
        </w:rPr>
      </w:pPr>
      <w:r w:rsidRPr="00750B35">
        <w:rPr>
          <w:rFonts w:ascii="仿宋_GB2312" w:eastAsia="仿宋_GB2312" w:hAnsi="微软雅黑" w:cs="宋体" w:hint="eastAsia"/>
          <w:color w:val="525353"/>
          <w:kern w:val="0"/>
          <w:sz w:val="32"/>
          <w:szCs w:val="32"/>
        </w:rPr>
        <w:t>二、同意《调查报告》对事故发生原因的分析和事故性质的认定。</w:t>
      </w:r>
    </w:p>
    <w:p w:rsidR="00750B35" w:rsidRPr="00750B35" w:rsidRDefault="00750B35" w:rsidP="00750B35">
      <w:pPr>
        <w:widowControl/>
        <w:shd w:val="clear" w:color="auto" w:fill="FFFFFF"/>
        <w:spacing w:line="560" w:lineRule="exact"/>
        <w:ind w:firstLine="641"/>
        <w:jc w:val="left"/>
        <w:rPr>
          <w:rFonts w:ascii="微软雅黑" w:eastAsia="微软雅黑" w:hAnsi="微软雅黑" w:cs="宋体" w:hint="eastAsia"/>
          <w:color w:val="525353"/>
          <w:kern w:val="0"/>
          <w:sz w:val="30"/>
          <w:szCs w:val="30"/>
        </w:rPr>
      </w:pPr>
      <w:r w:rsidRPr="00750B35">
        <w:rPr>
          <w:rFonts w:ascii="仿宋_GB2312" w:eastAsia="仿宋_GB2312" w:hAnsi="微软雅黑" w:cs="宋体" w:hint="eastAsia"/>
          <w:color w:val="525353"/>
          <w:kern w:val="0"/>
          <w:sz w:val="32"/>
          <w:szCs w:val="32"/>
        </w:rPr>
        <w:t>三、同意《调查报告》对事故责任的认定以及对事故</w:t>
      </w:r>
      <w:r w:rsidRPr="00750B35">
        <w:rPr>
          <w:rFonts w:ascii="仿宋_GB2312" w:eastAsia="仿宋_GB2312" w:hAnsi="微软雅黑" w:cs="宋体" w:hint="eastAsia"/>
          <w:color w:val="525353"/>
          <w:spacing w:val="-2"/>
          <w:kern w:val="0"/>
          <w:sz w:val="32"/>
          <w:szCs w:val="32"/>
        </w:rPr>
        <w:t>责任者</w:t>
      </w:r>
      <w:r w:rsidRPr="00750B35">
        <w:rPr>
          <w:rFonts w:ascii="仿宋_GB2312" w:eastAsia="仿宋_GB2312" w:hAnsi="微软雅黑" w:cs="宋体" w:hint="eastAsia"/>
          <w:color w:val="525353"/>
          <w:kern w:val="0"/>
          <w:sz w:val="32"/>
          <w:szCs w:val="32"/>
        </w:rPr>
        <w:t>的处理建议。</w:t>
      </w:r>
    </w:p>
    <w:p w:rsidR="00750B35" w:rsidRPr="00750B35" w:rsidRDefault="00750B35" w:rsidP="00750B35">
      <w:pPr>
        <w:widowControl/>
        <w:shd w:val="clear" w:color="auto" w:fill="FFFFFF"/>
        <w:spacing w:line="560" w:lineRule="exact"/>
        <w:ind w:firstLine="641"/>
        <w:jc w:val="left"/>
        <w:rPr>
          <w:rFonts w:ascii="微软雅黑" w:eastAsia="微软雅黑" w:hAnsi="微软雅黑" w:cs="宋体" w:hint="eastAsia"/>
          <w:color w:val="525353"/>
          <w:kern w:val="0"/>
          <w:sz w:val="30"/>
          <w:szCs w:val="30"/>
        </w:rPr>
      </w:pPr>
      <w:r w:rsidRPr="00750B35">
        <w:rPr>
          <w:rFonts w:ascii="仿宋_GB2312" w:eastAsia="仿宋_GB2312" w:hAnsi="微软雅黑" w:cs="宋体" w:hint="eastAsia"/>
          <w:color w:val="525353"/>
          <w:kern w:val="0"/>
          <w:sz w:val="32"/>
          <w:szCs w:val="32"/>
        </w:rPr>
        <w:t>四、同意《调查报告》提出的防范措施建议和整改措施。</w:t>
      </w:r>
    </w:p>
    <w:p w:rsidR="00750B35" w:rsidRPr="00750B35" w:rsidRDefault="00750B35" w:rsidP="00750B35">
      <w:pPr>
        <w:widowControl/>
        <w:shd w:val="clear" w:color="auto" w:fill="FFFFFF"/>
        <w:spacing w:line="560" w:lineRule="exact"/>
        <w:ind w:firstLine="641"/>
        <w:jc w:val="left"/>
        <w:rPr>
          <w:rFonts w:ascii="微软雅黑" w:eastAsia="微软雅黑" w:hAnsi="微软雅黑" w:cs="宋体" w:hint="eastAsia"/>
          <w:color w:val="525353"/>
          <w:kern w:val="0"/>
          <w:sz w:val="30"/>
          <w:szCs w:val="30"/>
        </w:rPr>
      </w:pPr>
      <w:r w:rsidRPr="00750B35">
        <w:rPr>
          <w:rFonts w:ascii="仿宋_GB2312" w:eastAsia="仿宋_GB2312" w:hAnsi="微软雅黑" w:cs="宋体" w:hint="eastAsia"/>
          <w:color w:val="525353"/>
          <w:kern w:val="0"/>
          <w:sz w:val="32"/>
          <w:szCs w:val="32"/>
        </w:rPr>
        <w:t>五、请督促有关单位深刻吸取事故教训，严格执行对责任单位和责任人的处理意见，落实有关措施，确保问题整改到位。同时，举一反三，进一步强化企业安全生产主体责任，有效防止类似事故发生。</w:t>
      </w:r>
    </w:p>
    <w:p w:rsidR="00750B35" w:rsidRPr="00750B35" w:rsidRDefault="00750B35" w:rsidP="00750B35">
      <w:pPr>
        <w:widowControl/>
        <w:shd w:val="clear" w:color="auto" w:fill="FFFFFF"/>
        <w:spacing w:line="560" w:lineRule="exact"/>
        <w:jc w:val="left"/>
        <w:rPr>
          <w:rFonts w:ascii="微软雅黑" w:eastAsia="微软雅黑" w:hAnsi="微软雅黑" w:cs="宋体" w:hint="eastAsia"/>
          <w:color w:val="525353"/>
          <w:kern w:val="0"/>
          <w:sz w:val="30"/>
          <w:szCs w:val="30"/>
        </w:rPr>
      </w:pPr>
      <w:r w:rsidRPr="00750B35">
        <w:rPr>
          <w:rFonts w:ascii="仿宋_GB2312" w:eastAsia="仿宋_GB2312" w:hAnsi="微软雅黑" w:cs="宋体" w:hint="eastAsia"/>
          <w:color w:val="525353"/>
          <w:kern w:val="0"/>
          <w:sz w:val="32"/>
          <w:szCs w:val="32"/>
        </w:rPr>
        <w:t>此复</w:t>
      </w:r>
    </w:p>
    <w:p w:rsidR="00750B35" w:rsidRPr="00750B35" w:rsidRDefault="00750B35" w:rsidP="00750B35">
      <w:pPr>
        <w:widowControl/>
        <w:shd w:val="clear" w:color="auto" w:fill="FFFFFF"/>
        <w:spacing w:line="560" w:lineRule="exact"/>
        <w:jc w:val="left"/>
        <w:rPr>
          <w:rFonts w:ascii="微软雅黑" w:eastAsia="微软雅黑" w:hAnsi="微软雅黑" w:cs="宋体" w:hint="eastAsia"/>
          <w:color w:val="525353"/>
          <w:kern w:val="0"/>
          <w:sz w:val="30"/>
          <w:szCs w:val="30"/>
        </w:rPr>
      </w:pPr>
    </w:p>
    <w:p w:rsidR="00750B35" w:rsidRPr="00750B35" w:rsidRDefault="00750B35" w:rsidP="00750B35">
      <w:pPr>
        <w:widowControl/>
        <w:shd w:val="clear" w:color="auto" w:fill="FFFFFF"/>
        <w:spacing w:line="560" w:lineRule="exact"/>
        <w:ind w:firstLine="6078"/>
        <w:jc w:val="right"/>
        <w:rPr>
          <w:rFonts w:ascii="微软雅黑" w:eastAsia="微软雅黑" w:hAnsi="微软雅黑" w:cs="宋体" w:hint="eastAsia"/>
          <w:color w:val="525353"/>
          <w:kern w:val="0"/>
          <w:sz w:val="30"/>
          <w:szCs w:val="30"/>
        </w:rPr>
      </w:pPr>
      <w:r w:rsidRPr="00750B35">
        <w:rPr>
          <w:rFonts w:ascii="仿宋_GB2312" w:eastAsia="仿宋_GB2312" w:hAnsi="Calibri" w:cs="Calibri" w:hint="eastAsia"/>
          <w:color w:val="525353"/>
          <w:kern w:val="0"/>
          <w:sz w:val="32"/>
          <w:szCs w:val="32"/>
        </w:rPr>
        <w:t>2021</w:t>
      </w:r>
      <w:r w:rsidRPr="00750B35">
        <w:rPr>
          <w:rFonts w:ascii="仿宋_GB2312" w:eastAsia="仿宋_GB2312" w:hAnsi="微软雅黑" w:cs="宋体" w:hint="eastAsia"/>
          <w:color w:val="525353"/>
          <w:kern w:val="0"/>
          <w:sz w:val="32"/>
          <w:szCs w:val="32"/>
        </w:rPr>
        <w:t>年</w:t>
      </w:r>
      <w:r w:rsidRPr="00750B35">
        <w:rPr>
          <w:rFonts w:ascii="仿宋_GB2312" w:eastAsia="仿宋_GB2312" w:hAnsi="Calibri" w:cs="Calibri" w:hint="eastAsia"/>
          <w:color w:val="525353"/>
          <w:kern w:val="0"/>
          <w:sz w:val="32"/>
          <w:szCs w:val="32"/>
        </w:rPr>
        <w:t>9</w:t>
      </w:r>
      <w:r w:rsidRPr="00750B35">
        <w:rPr>
          <w:rFonts w:ascii="仿宋_GB2312" w:eastAsia="仿宋_GB2312" w:hAnsi="微软雅黑" w:cs="宋体" w:hint="eastAsia"/>
          <w:color w:val="525353"/>
          <w:kern w:val="0"/>
          <w:sz w:val="32"/>
          <w:szCs w:val="32"/>
        </w:rPr>
        <w:t>月</w:t>
      </w:r>
      <w:r w:rsidRPr="00750B35">
        <w:rPr>
          <w:rFonts w:ascii="仿宋_GB2312" w:eastAsia="仿宋_GB2312" w:hAnsi="Calibri" w:cs="Calibri" w:hint="eastAsia"/>
          <w:color w:val="525353"/>
          <w:kern w:val="0"/>
          <w:sz w:val="32"/>
          <w:szCs w:val="32"/>
        </w:rPr>
        <w:t>30</w:t>
      </w:r>
      <w:r w:rsidRPr="00750B35">
        <w:rPr>
          <w:rFonts w:ascii="仿宋_GB2312" w:eastAsia="仿宋_GB2312" w:hAnsi="微软雅黑" w:cs="宋体" w:hint="eastAsia"/>
          <w:color w:val="525353"/>
          <w:kern w:val="0"/>
          <w:sz w:val="32"/>
          <w:szCs w:val="32"/>
        </w:rPr>
        <w:t>日</w:t>
      </w:r>
      <w:r w:rsidRPr="00750B35">
        <w:rPr>
          <w:rFonts w:ascii="仿宋_GB2312" w:eastAsia="仿宋_GB2312" w:hAnsi="微软雅黑" w:cs="宋体" w:hint="eastAsia"/>
          <w:color w:val="525353"/>
          <w:kern w:val="0"/>
          <w:sz w:val="32"/>
          <w:szCs w:val="32"/>
        </w:rPr>
        <w:t> </w:t>
      </w:r>
      <w:r w:rsidRPr="00750B35">
        <w:rPr>
          <w:rFonts w:ascii="仿宋_GB2312" w:eastAsia="仿宋_GB2312" w:hAnsi="微软雅黑" w:cs="宋体" w:hint="eastAsia"/>
          <w:color w:val="525353"/>
          <w:kern w:val="0"/>
          <w:sz w:val="32"/>
          <w:szCs w:val="32"/>
        </w:rPr>
        <w:t xml:space="preserve"> </w:t>
      </w:r>
      <w:r w:rsidRPr="00750B35">
        <w:rPr>
          <w:rFonts w:ascii="仿宋_GB2312" w:eastAsia="仿宋_GB2312" w:hAnsi="微软雅黑" w:cs="宋体" w:hint="eastAsia"/>
          <w:color w:val="525353"/>
          <w:kern w:val="0"/>
          <w:sz w:val="32"/>
          <w:szCs w:val="32"/>
        </w:rPr>
        <w:t> </w:t>
      </w:r>
      <w:r w:rsidRPr="00750B35">
        <w:rPr>
          <w:rFonts w:ascii="仿宋_GB2312" w:eastAsia="仿宋_GB2312" w:hAnsi="微软雅黑" w:cs="宋体" w:hint="eastAsia"/>
          <w:color w:val="525353"/>
          <w:kern w:val="0"/>
          <w:sz w:val="32"/>
          <w:szCs w:val="32"/>
        </w:rPr>
        <w:t> </w:t>
      </w:r>
    </w:p>
    <w:p w:rsidR="00750B35" w:rsidRPr="00750B35" w:rsidRDefault="00750B35" w:rsidP="00750B35">
      <w:pPr>
        <w:widowControl/>
        <w:shd w:val="clear" w:color="auto" w:fill="FFFFFF"/>
        <w:spacing w:line="560" w:lineRule="exact"/>
        <w:jc w:val="left"/>
        <w:rPr>
          <w:rFonts w:ascii="微软雅黑" w:eastAsia="微软雅黑" w:hAnsi="微软雅黑" w:cs="宋体" w:hint="eastAsia"/>
          <w:color w:val="525353"/>
          <w:kern w:val="0"/>
          <w:sz w:val="30"/>
          <w:szCs w:val="30"/>
        </w:rPr>
      </w:pPr>
    </w:p>
    <w:p w:rsidR="00750B35" w:rsidRPr="00750B35" w:rsidRDefault="00750B35" w:rsidP="00750B35">
      <w:pPr>
        <w:widowControl/>
        <w:shd w:val="clear" w:color="auto" w:fill="FFFFFF"/>
        <w:spacing w:line="560" w:lineRule="exact"/>
        <w:jc w:val="left"/>
        <w:rPr>
          <w:rFonts w:ascii="微软雅黑" w:eastAsia="微软雅黑" w:hAnsi="微软雅黑" w:cs="宋体" w:hint="eastAsia"/>
          <w:color w:val="525353"/>
          <w:kern w:val="0"/>
          <w:sz w:val="30"/>
          <w:szCs w:val="30"/>
        </w:rPr>
      </w:pPr>
    </w:p>
    <w:p w:rsidR="00750B35" w:rsidRPr="00750B35" w:rsidRDefault="00750B35" w:rsidP="00750B35">
      <w:pPr>
        <w:widowControl/>
        <w:shd w:val="clear" w:color="auto" w:fill="FFFFFF"/>
        <w:spacing w:line="560" w:lineRule="exact"/>
        <w:ind w:firstLine="641"/>
        <w:jc w:val="left"/>
        <w:rPr>
          <w:rFonts w:ascii="微软雅黑" w:eastAsia="微软雅黑" w:hAnsi="微软雅黑" w:cs="宋体" w:hint="eastAsia"/>
          <w:color w:val="525353"/>
          <w:kern w:val="0"/>
          <w:sz w:val="30"/>
          <w:szCs w:val="30"/>
        </w:rPr>
      </w:pPr>
      <w:r w:rsidRPr="00750B35">
        <w:rPr>
          <w:rFonts w:ascii="仿宋_GB2312" w:eastAsia="仿宋_GB2312" w:hAnsi="微软雅黑" w:cs="宋体" w:hint="eastAsia"/>
          <w:color w:val="525353"/>
          <w:kern w:val="0"/>
          <w:sz w:val="32"/>
          <w:szCs w:val="32"/>
        </w:rPr>
        <w:t>（此件公开发布）</w:t>
      </w:r>
    </w:p>
    <w:p w:rsidR="00750B35" w:rsidRPr="00750B35" w:rsidRDefault="00750B35" w:rsidP="00750B35">
      <w:pPr>
        <w:widowControl/>
        <w:shd w:val="clear" w:color="auto" w:fill="FFFFFF"/>
        <w:spacing w:line="560" w:lineRule="exact"/>
        <w:ind w:firstLine="480"/>
        <w:jc w:val="left"/>
        <w:rPr>
          <w:rFonts w:ascii="微软雅黑" w:eastAsia="微软雅黑" w:hAnsi="微软雅黑" w:cs="宋体" w:hint="eastAsia"/>
          <w:color w:val="525353"/>
          <w:kern w:val="0"/>
          <w:sz w:val="30"/>
          <w:szCs w:val="30"/>
        </w:rPr>
      </w:pPr>
    </w:p>
    <w:p w:rsidR="00750B35" w:rsidRPr="00750B35" w:rsidRDefault="00750B35" w:rsidP="00750B35">
      <w:pPr>
        <w:widowControl/>
        <w:shd w:val="clear" w:color="auto" w:fill="FFFFFF"/>
        <w:spacing w:line="560" w:lineRule="exact"/>
        <w:jc w:val="right"/>
        <w:rPr>
          <w:rFonts w:ascii="微软雅黑" w:eastAsia="微软雅黑" w:hAnsi="微软雅黑" w:cs="宋体" w:hint="eastAsia"/>
          <w:color w:val="525353"/>
          <w:kern w:val="0"/>
          <w:sz w:val="30"/>
          <w:szCs w:val="30"/>
        </w:rPr>
      </w:pPr>
    </w:p>
    <w:p w:rsidR="00C3251F" w:rsidRPr="00750B35" w:rsidRDefault="00F86512" w:rsidP="00750B35">
      <w:pPr>
        <w:spacing w:line="560" w:lineRule="exact"/>
      </w:pPr>
    </w:p>
    <w:sectPr w:rsidR="00C3251F" w:rsidRPr="00750B35" w:rsidSect="00750B35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234"/>
    <w:rsid w:val="00355E6A"/>
    <w:rsid w:val="00500234"/>
    <w:rsid w:val="006D2F45"/>
    <w:rsid w:val="00750B35"/>
    <w:rsid w:val="00F8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50B3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50B35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Emphasis"/>
    <w:basedOn w:val="a0"/>
    <w:uiPriority w:val="20"/>
    <w:qFormat/>
    <w:rsid w:val="00750B35"/>
    <w:rPr>
      <w:i/>
      <w:iCs/>
    </w:rPr>
  </w:style>
  <w:style w:type="character" w:customStyle="1" w:styleId="articleprint">
    <w:name w:val="article_print"/>
    <w:basedOn w:val="a0"/>
    <w:rsid w:val="00750B35"/>
  </w:style>
  <w:style w:type="paragraph" w:styleId="a4">
    <w:name w:val="Normal (Web)"/>
    <w:basedOn w:val="a"/>
    <w:uiPriority w:val="99"/>
    <w:semiHidden/>
    <w:unhideWhenUsed/>
    <w:rsid w:val="00750B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50B3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50B35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Emphasis"/>
    <w:basedOn w:val="a0"/>
    <w:uiPriority w:val="20"/>
    <w:qFormat/>
    <w:rsid w:val="00750B35"/>
    <w:rPr>
      <w:i/>
      <w:iCs/>
    </w:rPr>
  </w:style>
  <w:style w:type="character" w:customStyle="1" w:styleId="articleprint">
    <w:name w:val="article_print"/>
    <w:basedOn w:val="a0"/>
    <w:rsid w:val="00750B35"/>
  </w:style>
  <w:style w:type="paragraph" w:styleId="a4">
    <w:name w:val="Normal (Web)"/>
    <w:basedOn w:val="a"/>
    <w:uiPriority w:val="99"/>
    <w:semiHidden/>
    <w:unhideWhenUsed/>
    <w:rsid w:val="00750B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5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6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FDEDE"/>
            <w:right w:val="none" w:sz="0" w:space="0" w:color="auto"/>
          </w:divBdr>
          <w:divsChild>
            <w:div w:id="17815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>微软中国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2022-01-06T13:55:00Z</dcterms:created>
  <dcterms:modified xsi:type="dcterms:W3CDTF">2022-01-06T13:56:00Z</dcterms:modified>
</cp:coreProperties>
</file>