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资 金 使 用 预 算 表</w:t>
      </w:r>
    </w:p>
    <w:tbl>
      <w:tblPr>
        <w:tblStyle w:val="5"/>
        <w:tblW w:w="886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25"/>
        <w:gridCol w:w="292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资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金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使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内 容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拟计划任务指标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财政补助金额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方正黑体_GBK" w:hAnsi="方正黑体_GBK"/>
                <w:bCs/>
                <w:sz w:val="28"/>
                <w:szCs w:val="28"/>
              </w:rPr>
              <w:t>合计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78" w:firstLineChars="100"/>
        <w:rPr>
          <w:rFonts w:hint="eastAsia" w:ascii="方正黑体_GBK" w:hAnsi="方正黑体_GBK" w:cs="宋体"/>
          <w:sz w:val="32"/>
          <w:szCs w:val="32"/>
        </w:rPr>
        <w:sectPr>
          <w:footerReference r:id="rId3" w:type="default"/>
          <w:pgSz w:w="11906" w:h="16838"/>
          <w:pgMar w:top="2154" w:right="1417" w:bottom="2041" w:left="1531" w:header="851" w:footer="992" w:gutter="0"/>
          <w:pgNumType w:fmt="numberInDash" w:start="1"/>
          <w:cols w:space="720" w:num="1"/>
          <w:docGrid w:type="linesAndChars" w:linePitch="574" w:charSpace="-439"/>
        </w:sectPr>
      </w:pPr>
      <w:r>
        <w:rPr>
          <w:rFonts w:hint="eastAsia" w:ascii="仿宋" w:hAnsi="仿宋" w:eastAsia="仿宋"/>
          <w:sz w:val="28"/>
          <w:szCs w:val="28"/>
        </w:rPr>
        <w:t>注：内容多时可续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208E"/>
    <w:rsid w:val="3371367F"/>
    <w:rsid w:val="648103C2"/>
    <w:rsid w:val="66C5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semiHidden/>
    <w:uiPriority w:val="0"/>
    <w:pPr>
      <w:autoSpaceDE w:val="0"/>
      <w:autoSpaceDN w:val="0"/>
      <w:adjustRightInd w:val="0"/>
      <w:jc w:val="left"/>
    </w:pPr>
    <w:rPr>
      <w:rFonts w:ascii="方正仿宋_GBK" w:hAnsi="方正仿宋_GBK" w:eastAsia="宋体" w:cs="宋体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市农业农村局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2021-10-18T09:40:00Z</dcterms:created>
  <dc:creator>JUST TWO</dc:creator>
  <cp:lastModifiedBy>JUST TWO</cp:lastModifiedBy>
  <dcterms:modified xsi:type="dcterms:W3CDTF">2021-10-18T09:46:37Z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