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第二届全国应急管理普法知识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竞赛活动联络员名单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</w:p>
    <w:tbl>
      <w:tblPr>
        <w:tblStyle w:val="2"/>
        <w:tblW w:w="8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557"/>
        <w:gridCol w:w="1979"/>
        <w:gridCol w:w="2182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办公电话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请于7月30日前报送联络员名单。</w:t>
      </w:r>
      <w:r>
        <w:rPr>
          <w:rFonts w:ascii="仿宋_GB2312" w:hAnsi="仿宋_GB2312" w:eastAsia="仿宋_GB2312" w:cs="仿宋_GB2312"/>
          <w:sz w:val="32"/>
          <w:szCs w:val="32"/>
        </w:rPr>
        <w:t>应急管理系统及市直企业报送至市应急局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邮箱nnajfgk@163.com</w:t>
      </w:r>
      <w:r>
        <w:rPr>
          <w:rFonts w:ascii="仿宋_GB2312" w:hAnsi="仿宋_GB2312" w:eastAsia="仿宋_GB2312" w:cs="仿宋_GB2312"/>
          <w:sz w:val="32"/>
          <w:szCs w:val="32"/>
        </w:rPr>
        <w:t>，司法行政系统报送至市司法局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邮箱nnfxk@163.com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A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2020-07-29T01:43:05Z</dcterms:created>
  <dc:creator>admin</dc:creator>
  <cp:lastModifiedBy>^ - ^</cp:lastModifiedBy>
  <dcterms:modified xsi:type="dcterms:W3CDTF">2020-07-29T01:43:25Z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