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Courier New"/>
          <w:szCs w:val="22"/>
        </w:rPr>
      </w:pPr>
      <w:bookmarkStart w:id="0" w:name="_GoBack"/>
      <w:bookmarkEnd w:id="0"/>
      <w:r>
        <w:rPr>
          <w:rFonts w:hint="eastAsia" w:ascii="宋体" w:hAnsi="Courier New"/>
          <w:sz w:val="28"/>
          <w:szCs w:val="28"/>
          <w:lang w:eastAsia="zh-CN"/>
        </w:rPr>
        <w:t>附件</w:t>
      </w:r>
      <w:r>
        <w:rPr>
          <w:rFonts w:hint="eastAsia" w:ascii="宋体" w:hAnsi="Courier New"/>
          <w:sz w:val="28"/>
          <w:szCs w:val="28"/>
          <w:lang w:val="en-US" w:eastAsia="zh-CN"/>
        </w:rPr>
        <w:t>3</w:t>
      </w:r>
      <w:r>
        <w:rPr>
          <w:rFonts w:hint="eastAsia" w:ascii="宋体" w:hAnsi="Courier New"/>
          <w:sz w:val="28"/>
          <w:szCs w:val="28"/>
        </w:rPr>
        <w:t xml:space="preserve"> </w:t>
      </w:r>
      <w:r>
        <w:rPr>
          <w:rFonts w:hint="eastAsia" w:ascii="宋体" w:hAnsi="Courier New"/>
          <w:szCs w:val="22"/>
        </w:rPr>
        <w:t xml:space="preserve">   </w:t>
      </w:r>
      <w:r>
        <w:rPr>
          <w:rFonts w:hint="eastAsia" w:ascii="宋体" w:hAnsi="Courier New"/>
          <w:b/>
          <w:sz w:val="28"/>
          <w:szCs w:val="22"/>
        </w:rPr>
        <w:t>预拌混凝土生产企业技术文件目录表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794"/>
        <w:gridCol w:w="112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tblHeader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目录名称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检查结果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《通用硅酸盐水泥 GB175-2007/XG3-2018》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《水泥胶砂强度检验方法（ISO法）GB/T17671-1999》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《水泥细度检验方法 筛析法》GB/T1345-2005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《水泥标准稠度用水量、凝结时间、安定性检验方法》GB/T1346-2011 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《水泥胶砂流动测定方法》GB/T2419-2005 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《水泥比表面积测定方法勃氏法》GB/T8074-2008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《水泥取样方法》GB/T12573-2008 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《普通混凝土用砂、石质量及检验方法标准》JGJ 52-2006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《建设用砂》GB/T14684-2011 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794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《人工砂混凝土应用技术规程》JGJ/T 241-2011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《人工碎卵石复合砂应用技术规程》JGJ 361-2014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 建设用卵石、碎石》GB/T14685-2011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《用于水泥和混凝土中的粉煤灰》GB/T1596-2017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《用于水泥、砂浆和混凝土中的粒化高炉矿渣粉》GB/T18046-2017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《用于水泥、砂浆和混凝土中的石灰石粉》GB/T35164-2017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《混凝土用复合掺合料》JG/T 486-2015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《粉煤灰应用技术规范》GB/T50146-2014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《矿物掺合料应用技术规范》GB/T51003-2014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《混凝土外加剂定义、分类、命名与术语》GB/T8075-2017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《混凝土外加剂》GB8076-2008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《混凝土外加剂匀质性试验方法》GB/T 8077-2012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《高强高性能混凝土用矿物外加剂》GB/T18736-2017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《砂浆、混凝土防水剂》JC/T474-2008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《混凝土膨胀剂》GB/T23439-2017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《混凝土外加剂应用技术规范》GB50119-2013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《普通混凝土配合比设计规程》JGJ 55-2011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《混凝土质量控制标准》GB50164-2011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《混凝土强度检验评定标准》GB/T50107-2010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《普通混凝土拌合物性能试验方法标准》GB/T50080-2016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《普通混凝土力学性能试验方法标准》GB/T50081-2019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《普通混凝土长期性能和耐久性能试验方法标准》GB/T50082-2009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《预拌混凝土》GB/T14902-2012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《混凝土泵送施工技术规程》JGJ/T10-2011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《预拌混凝土绿色生产及管理技术规程》JGJ/T 328-2014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《石灰石粉在混凝土中应用技术规程》JGJ/T 318-2014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《预拌砂浆》GB/T 25181-2019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《预拌砂浆应用技术规程》JGJ/T 223-2010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《砌筑砂浆配合比设计规程》JGJ/T 98-2010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《建筑砂浆基本性能试验方法标准》JGJ/T 70-2009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《聚羧酸系高性能减水剂》JG/T 223-2017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《水泥化学分析方法》GB/T176-2017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42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《抹灰砂浆技术规程》JGJ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T220-2010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43</w:t>
            </w:r>
          </w:p>
        </w:tc>
        <w:tc>
          <w:tcPr>
            <w:tcW w:w="6794" w:type="dxa"/>
            <w:vAlign w:val="center"/>
          </w:tcPr>
          <w:p>
            <w:pPr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砌筑水泥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 3183-2017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必备</w:t>
            </w:r>
          </w:p>
        </w:tc>
      </w:tr>
    </w:tbl>
    <w:p>
      <w:pPr>
        <w:rPr>
          <w:rFonts w:hint="eastAsia" w:ascii="宋体" w:hAnsi="Courier New"/>
          <w:b/>
          <w:szCs w:val="21"/>
        </w:rPr>
      </w:pPr>
      <w:r>
        <w:rPr>
          <w:rFonts w:hint="eastAsia" w:ascii="宋体" w:hAnsi="Courier New"/>
          <w:szCs w:val="21"/>
        </w:rPr>
        <w:t>注： 符合打</w:t>
      </w:r>
      <w:r>
        <w:rPr>
          <w:rFonts w:hint="eastAsia" w:ascii="宋体" w:hAnsi="宋体"/>
          <w:b/>
          <w:szCs w:val="21"/>
        </w:rPr>
        <w:t>√</w:t>
      </w:r>
      <w:r>
        <w:rPr>
          <w:rFonts w:hint="eastAsia" w:ascii="宋体" w:hAnsi="Courier New"/>
          <w:szCs w:val="21"/>
        </w:rPr>
        <w:t>，不符合打</w:t>
      </w:r>
      <w:r>
        <w:rPr>
          <w:rFonts w:hint="eastAsia" w:ascii="宋体" w:hAnsi="Courier New"/>
          <w:b/>
          <w:szCs w:val="21"/>
        </w:rPr>
        <w:t>×。</w:t>
      </w:r>
    </w:p>
    <w:p>
      <w:pPr>
        <w:rPr>
          <w:rFonts w:ascii="宋体" w:hAnsi="Courier New"/>
          <w:sz w:val="24"/>
          <w:szCs w:val="22"/>
        </w:rPr>
      </w:pPr>
    </w:p>
    <w:p>
      <w:pPr>
        <w:rPr>
          <w:rFonts w:hint="eastAsia" w:ascii="宋体" w:hAnsi="Courier New"/>
          <w:sz w:val="20"/>
          <w:szCs w:val="22"/>
        </w:rPr>
      </w:pPr>
      <w:r>
        <w:rPr>
          <w:rFonts w:ascii="宋体" w:hAnsi="Courier New"/>
          <w:sz w:val="24"/>
          <w:szCs w:val="22"/>
        </w:rPr>
        <w:t>受检企业负责人：</w:t>
      </w:r>
      <w:r>
        <w:rPr>
          <w:rFonts w:hint="eastAsia" w:ascii="宋体" w:hAnsi="Courier New"/>
          <w:sz w:val="24"/>
          <w:szCs w:val="22"/>
        </w:rPr>
        <w:t xml:space="preserve">              检查人员：                </w:t>
      </w:r>
      <w:r>
        <w:rPr>
          <w:rFonts w:hint="eastAsia" w:ascii="宋体" w:hAnsi="Courier New"/>
          <w:sz w:val="22"/>
          <w:szCs w:val="22"/>
        </w:rPr>
        <w:t>202</w:t>
      </w:r>
      <w:r>
        <w:rPr>
          <w:rFonts w:hint="eastAsia" w:ascii="宋体" w:hAnsi="Courier New"/>
          <w:sz w:val="22"/>
          <w:szCs w:val="22"/>
          <w:lang w:val="en-US" w:eastAsia="zh-CN"/>
        </w:rPr>
        <w:t>1</w:t>
      </w:r>
      <w:r>
        <w:rPr>
          <w:rFonts w:hint="eastAsia" w:ascii="宋体" w:hAnsi="Courier New"/>
          <w:sz w:val="22"/>
          <w:szCs w:val="22"/>
        </w:rPr>
        <w:t>年   月   日</w:t>
      </w:r>
    </w:p>
    <w:p>
      <w:pPr>
        <w:spacing w:line="360" w:lineRule="exact"/>
        <w:rPr>
          <w:rFonts w:hint="eastAsia" w:ascii="宋体" w:hAnsi="Courier New"/>
          <w:sz w:val="24"/>
          <w:szCs w:val="22"/>
        </w:rPr>
      </w:pPr>
    </w:p>
    <w:p>
      <w:pPr>
        <w:spacing w:line="590" w:lineRule="exact"/>
        <w:rPr>
          <w:rFonts w:eastAsia="方正仿宋_GBK"/>
          <w:sz w:val="32"/>
          <w:szCs w:val="32"/>
        </w:rPr>
      </w:pPr>
    </w:p>
    <w:p>
      <w:pPr>
        <w:spacing w:line="590" w:lineRule="exact"/>
        <w:rPr>
          <w:rFonts w:eastAsia="方正仿宋_GBK"/>
          <w:sz w:val="32"/>
          <w:szCs w:val="32"/>
        </w:rPr>
      </w:pPr>
    </w:p>
    <w:p>
      <w:pPr>
        <w:spacing w:line="590" w:lineRule="exact"/>
        <w:rPr>
          <w:rFonts w:eastAsia="方正仿宋_GBK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5645" cy="2044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56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Z3kX0QAAAAQBAAAPAAAAAAAAAAEAIAAAACIA&#10;AABkcnMvZG93bnJldi54bWxQSwECFAAUAAAACACHTuJALgOaTB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left="210" w:leftChars="100" w:right="210" w:rightChars="100"/>
                      <w:jc w:val="both"/>
                      <w:rPr>
                        <w:rStyle w:val="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- 15 -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3017D"/>
    <w:rsid w:val="03A10FE4"/>
    <w:rsid w:val="03B83E4C"/>
    <w:rsid w:val="0A647963"/>
    <w:rsid w:val="0CFA4601"/>
    <w:rsid w:val="0ECB272B"/>
    <w:rsid w:val="162A4B8A"/>
    <w:rsid w:val="1833017D"/>
    <w:rsid w:val="1DAC014F"/>
    <w:rsid w:val="1F864C4A"/>
    <w:rsid w:val="23D027BA"/>
    <w:rsid w:val="28666945"/>
    <w:rsid w:val="326B37AE"/>
    <w:rsid w:val="32C635AC"/>
    <w:rsid w:val="34B566FF"/>
    <w:rsid w:val="38413C8C"/>
    <w:rsid w:val="3A3334A1"/>
    <w:rsid w:val="3C06353E"/>
    <w:rsid w:val="3E275107"/>
    <w:rsid w:val="3EFE03CF"/>
    <w:rsid w:val="4606609B"/>
    <w:rsid w:val="4BA21D87"/>
    <w:rsid w:val="5501342B"/>
    <w:rsid w:val="5CF46EA7"/>
    <w:rsid w:val="5DB53631"/>
    <w:rsid w:val="5F69661E"/>
    <w:rsid w:val="61EE5118"/>
    <w:rsid w:val="63980D45"/>
    <w:rsid w:val="6DF84E2E"/>
    <w:rsid w:val="746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2021-06-15T07:44:00Z</dcterms:created>
  <dc:creator>A xiu</dc:creator>
  <cp:lastModifiedBy>徐显</cp:lastModifiedBy>
  <cp:lastPrinted>2021-09-01T02:08:00Z</cp:lastPrinted>
  <dcterms:modified xsi:type="dcterms:W3CDTF">2021-11-02T10:13:50Z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EB83F3FD31A84791BEEC848C72D3B88F</vt:lpwstr>
  </property>
</Properties>
</file>